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52AC9C">
      <w:pPr>
        <w:spacing w:line="360" w:lineRule="auto"/>
        <w:jc w:val="center"/>
        <w:rPr>
          <w:rFonts w:ascii="仿宋" w:hAnsi="仿宋" w:eastAsia="仿宋" w:cs="仿宋"/>
          <w:sz w:val="28"/>
          <w:szCs w:val="28"/>
        </w:rPr>
      </w:pPr>
      <w:r>
        <w:rPr>
          <w:rFonts w:hint="eastAsia" w:asciiTheme="majorEastAsia" w:hAnsiTheme="majorEastAsia" w:eastAsiaTheme="majorEastAsia" w:cstheme="majorEastAsia"/>
          <w:b/>
          <w:sz w:val="44"/>
          <w:szCs w:val="44"/>
        </w:rPr>
        <w:t>农用地租赁合同</w:t>
      </w:r>
    </w:p>
    <w:p w14:paraId="709C0423">
      <w:pPr>
        <w:wordWrap w:val="0"/>
        <w:spacing w:line="360" w:lineRule="auto"/>
        <w:ind w:right="1120"/>
        <w:jc w:val="right"/>
        <w:rPr>
          <w:rFonts w:hint="eastAsia" w:ascii="仿宋" w:hAnsi="仿宋" w:eastAsia="仿宋" w:cs="仿宋"/>
          <w:sz w:val="28"/>
          <w:szCs w:val="28"/>
        </w:rPr>
      </w:pPr>
      <w:r>
        <w:rPr>
          <w:rFonts w:hint="eastAsia" w:ascii="仿宋" w:hAnsi="仿宋" w:eastAsia="仿宋" w:cs="仿宋"/>
          <w:sz w:val="28"/>
          <w:szCs w:val="28"/>
        </w:rPr>
        <w:t xml:space="preserve">   </w:t>
      </w:r>
    </w:p>
    <w:p w14:paraId="3E194AF9">
      <w:pPr>
        <w:wordWrap w:val="0"/>
        <w:spacing w:line="360" w:lineRule="auto"/>
        <w:ind w:right="1120"/>
        <w:jc w:val="right"/>
        <w:rPr>
          <w:rFonts w:ascii="仿宋" w:hAnsi="仿宋" w:eastAsia="仿宋" w:cs="仿宋"/>
          <w:sz w:val="28"/>
          <w:szCs w:val="28"/>
        </w:rPr>
      </w:pPr>
      <w:r>
        <w:rPr>
          <w:rFonts w:hint="eastAsia" w:ascii="仿宋" w:hAnsi="仿宋" w:eastAsia="仿宋" w:cs="仿宋"/>
          <w:sz w:val="28"/>
          <w:szCs w:val="28"/>
        </w:rPr>
        <w:t xml:space="preserve">合同编号：          </w:t>
      </w:r>
    </w:p>
    <w:p w14:paraId="3A57362E">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14:paraId="185E182B">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14:paraId="222F5B5E">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14:paraId="595F078E">
      <w:pPr>
        <w:spacing w:line="360" w:lineRule="auto"/>
        <w:jc w:val="left"/>
        <w:rPr>
          <w:rFonts w:hint="default"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电    话：</w:t>
      </w:r>
      <w:r>
        <w:rPr>
          <w:rFonts w:hint="eastAsia" w:ascii="仿宋" w:hAnsi="仿宋" w:eastAsia="仿宋" w:cs="仿宋"/>
          <w:color w:val="000000"/>
          <w:sz w:val="28"/>
          <w:szCs w:val="28"/>
          <w:highlight w:val="none"/>
          <w:u w:val="single"/>
          <w:lang w:val="en-US" w:eastAsia="zh-CN"/>
        </w:rPr>
        <w:t>02084529186</w:t>
      </w:r>
    </w:p>
    <w:p w14:paraId="5461094C">
      <w:pPr>
        <w:spacing w:line="360" w:lineRule="auto"/>
        <w:jc w:val="left"/>
        <w:rPr>
          <w:rFonts w:ascii="仿宋" w:hAnsi="仿宋" w:eastAsia="仿宋" w:cs="仿宋"/>
          <w:color w:val="000000"/>
          <w:sz w:val="28"/>
          <w:szCs w:val="28"/>
        </w:rPr>
      </w:pPr>
    </w:p>
    <w:p w14:paraId="421174AA">
      <w:pPr>
        <w:spacing w:line="360" w:lineRule="auto"/>
        <w:jc w:val="left"/>
        <w:rPr>
          <w:rFonts w:ascii="仿宋" w:hAnsi="仿宋" w:eastAsia="仿宋" w:cs="仿宋"/>
          <w:color w:val="000000"/>
          <w:sz w:val="28"/>
          <w:szCs w:val="28"/>
        </w:rPr>
      </w:pPr>
      <w:r>
        <w:rPr>
          <w:rFonts w:hint="eastAsia" w:ascii="仿宋" w:hAnsi="仿宋" w:eastAsia="仿宋" w:cs="仿宋"/>
          <w:color w:val="000000"/>
          <w:sz w:val="28"/>
          <w:szCs w:val="28"/>
        </w:rPr>
        <w:t>乙方（承租方）：</w:t>
      </w:r>
    </w:p>
    <w:p w14:paraId="47A7B0B0">
      <w:pPr>
        <w:spacing w:line="360" w:lineRule="auto"/>
        <w:jc w:val="left"/>
        <w:rPr>
          <w:rFonts w:ascii="仿宋" w:hAnsi="仿宋" w:eastAsia="仿宋" w:cs="仿宋"/>
          <w:color w:val="000000"/>
          <w:sz w:val="28"/>
          <w:szCs w:val="28"/>
        </w:rPr>
      </w:pPr>
      <w:r>
        <w:rPr>
          <w:rFonts w:hint="eastAsia" w:ascii="仿宋" w:hAnsi="仿宋" w:eastAsia="仿宋" w:cs="仿宋"/>
          <w:color w:val="000000"/>
          <w:sz w:val="28"/>
          <w:szCs w:val="28"/>
        </w:rPr>
        <w:t>法定代表人：</w:t>
      </w:r>
    </w:p>
    <w:p w14:paraId="324B81AF">
      <w:pPr>
        <w:spacing w:line="360" w:lineRule="auto"/>
        <w:jc w:val="left"/>
        <w:rPr>
          <w:rFonts w:ascii="仿宋" w:hAnsi="仿宋" w:eastAsia="仿宋" w:cs="仿宋"/>
          <w:color w:val="000000"/>
          <w:sz w:val="28"/>
          <w:szCs w:val="28"/>
          <w:u w:val="single"/>
        </w:rPr>
      </w:pPr>
      <w:r>
        <w:rPr>
          <w:rFonts w:hint="eastAsia" w:ascii="仿宋" w:hAnsi="仿宋" w:eastAsia="仿宋" w:cs="仿宋"/>
          <w:color w:val="000000"/>
          <w:sz w:val="28"/>
          <w:szCs w:val="28"/>
        </w:rPr>
        <w:t>组织机构代码（身份证号码）：</w:t>
      </w:r>
    </w:p>
    <w:p w14:paraId="36C67AC8">
      <w:pPr>
        <w:spacing w:line="360" w:lineRule="auto"/>
        <w:jc w:val="left"/>
        <w:rPr>
          <w:rFonts w:ascii="仿宋" w:hAnsi="仿宋" w:eastAsia="仿宋" w:cs="仿宋"/>
          <w:color w:val="000000"/>
          <w:sz w:val="28"/>
          <w:szCs w:val="28"/>
        </w:rPr>
      </w:pPr>
      <w:r>
        <w:rPr>
          <w:rFonts w:hint="eastAsia" w:ascii="仿宋" w:hAnsi="仿宋" w:eastAsia="仿宋" w:cs="仿宋"/>
          <w:color w:val="000000"/>
          <w:sz w:val="28"/>
          <w:szCs w:val="28"/>
        </w:rPr>
        <w:t>住址：</w:t>
      </w:r>
    </w:p>
    <w:p w14:paraId="4F5F87B5">
      <w:pPr>
        <w:spacing w:line="360" w:lineRule="auto"/>
        <w:jc w:val="left"/>
        <w:rPr>
          <w:rFonts w:ascii="仿宋" w:hAnsi="仿宋" w:eastAsia="仿宋" w:cs="仿宋"/>
          <w:color w:val="000000"/>
          <w:sz w:val="28"/>
          <w:szCs w:val="28"/>
        </w:rPr>
      </w:pPr>
      <w:r>
        <w:rPr>
          <w:rFonts w:hint="eastAsia" w:ascii="仿宋" w:hAnsi="仿宋" w:eastAsia="仿宋" w:cs="仿宋"/>
          <w:color w:val="000000"/>
          <w:sz w:val="28"/>
          <w:szCs w:val="28"/>
        </w:rPr>
        <w:t>电    话：</w:t>
      </w:r>
    </w:p>
    <w:p w14:paraId="48F33DAC">
      <w:pPr>
        <w:spacing w:line="360" w:lineRule="auto"/>
        <w:jc w:val="left"/>
        <w:rPr>
          <w:rFonts w:ascii="仿宋" w:hAnsi="仿宋" w:eastAsia="仿宋" w:cs="仿宋"/>
          <w:color w:val="000000"/>
          <w:sz w:val="28"/>
          <w:szCs w:val="28"/>
        </w:rPr>
      </w:pPr>
    </w:p>
    <w:p w14:paraId="38A31CED">
      <w:pPr>
        <w:spacing w:line="360" w:lineRule="auto"/>
        <w:ind w:firstLine="600"/>
        <w:rPr>
          <w:rFonts w:ascii="仿宋" w:hAnsi="仿宋" w:eastAsia="仿宋" w:cs="仿宋"/>
          <w:sz w:val="28"/>
          <w:szCs w:val="28"/>
        </w:rPr>
      </w:pPr>
      <w:r>
        <w:rPr>
          <w:rFonts w:hint="eastAsia" w:ascii="仿宋" w:hAnsi="仿宋" w:eastAsia="仿宋" w:cs="仿宋"/>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14:paraId="377B0328">
      <w:pPr>
        <w:spacing w:line="360" w:lineRule="auto"/>
        <w:ind w:firstLine="600"/>
        <w:rPr>
          <w:rFonts w:ascii="仿宋" w:hAnsi="仿宋" w:eastAsia="仿宋" w:cs="仿宋"/>
          <w:sz w:val="28"/>
          <w:szCs w:val="28"/>
        </w:rPr>
      </w:pPr>
      <w:r>
        <w:rPr>
          <w:rFonts w:hint="eastAsia" w:ascii="仿宋" w:hAnsi="仿宋" w:eastAsia="仿宋" w:cs="仿宋"/>
          <w:sz w:val="28"/>
          <w:szCs w:val="28"/>
        </w:rPr>
        <w:t>一、出租</w:t>
      </w:r>
      <w:r>
        <w:rPr>
          <w:rFonts w:hint="eastAsia" w:ascii="仿宋" w:hAnsi="仿宋" w:eastAsia="仿宋" w:cs="仿宋"/>
          <w:sz w:val="28"/>
          <w:szCs w:val="28"/>
          <w:lang w:val="en-US" w:eastAsia="zh-CN"/>
        </w:rPr>
        <w:t>农用</w:t>
      </w:r>
      <w:r>
        <w:rPr>
          <w:rFonts w:hint="eastAsia" w:ascii="仿宋" w:hAnsi="仿宋" w:eastAsia="仿宋" w:cs="仿宋"/>
          <w:sz w:val="28"/>
          <w:szCs w:val="28"/>
        </w:rPr>
        <w:t>地基本情况：</w:t>
      </w:r>
    </w:p>
    <w:p w14:paraId="7BB60271">
      <w:pPr>
        <w:spacing w:line="360" w:lineRule="auto"/>
        <w:ind w:firstLine="600"/>
        <w:rPr>
          <w:rFonts w:ascii="仿宋" w:hAnsi="仿宋" w:eastAsia="仿宋" w:cs="仿宋"/>
          <w:sz w:val="28"/>
          <w:szCs w:val="28"/>
          <w:u w:val="single"/>
        </w:rPr>
      </w:pPr>
      <w:r>
        <w:rPr>
          <w:rFonts w:hint="eastAsia" w:ascii="仿宋" w:hAnsi="仿宋" w:eastAsia="仿宋" w:cs="仿宋"/>
          <w:sz w:val="28"/>
          <w:szCs w:val="28"/>
        </w:rPr>
        <w:t>1、位置（或地块号）：</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w:t>
      </w:r>
    </w:p>
    <w:p w14:paraId="61E1CE60">
      <w:pPr>
        <w:spacing w:line="360" w:lineRule="auto"/>
        <w:ind w:firstLine="600"/>
        <w:rPr>
          <w:rFonts w:ascii="仿宋" w:hAnsi="仿宋" w:eastAsia="仿宋" w:cs="仿宋"/>
          <w:sz w:val="28"/>
          <w:szCs w:val="28"/>
        </w:rPr>
      </w:pPr>
      <w:r>
        <w:rPr>
          <w:rFonts w:hint="eastAsia" w:ascii="仿宋" w:hAnsi="仿宋" w:eastAsia="仿宋" w:cs="仿宋"/>
          <w:sz w:val="28"/>
          <w:szCs w:val="28"/>
        </w:rPr>
        <w:t>2、界址（或四至）：</w:t>
      </w:r>
      <w:r>
        <w:rPr>
          <w:rFonts w:hint="eastAsia" w:ascii="仿宋" w:hAnsi="仿宋" w:eastAsia="仿宋" w:cs="仿宋"/>
          <w:sz w:val="28"/>
          <w:szCs w:val="28"/>
          <w:u w:val="single"/>
        </w:rPr>
        <w:t xml:space="preserve"> （详见附件附图） </w:t>
      </w:r>
      <w:r>
        <w:rPr>
          <w:rFonts w:hint="eastAsia" w:ascii="仿宋" w:hAnsi="仿宋" w:eastAsia="仿宋" w:cs="仿宋"/>
          <w:sz w:val="28"/>
          <w:szCs w:val="28"/>
        </w:rPr>
        <w:t>。</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4"/>
        <w:gridCol w:w="1682"/>
        <w:gridCol w:w="1808"/>
        <w:gridCol w:w="1807"/>
        <w:gridCol w:w="1683"/>
      </w:tblGrid>
      <w:tr w14:paraId="423B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560" w:type="dxa"/>
            <w:vMerge w:val="restart"/>
            <w:vAlign w:val="center"/>
          </w:tcPr>
          <w:p w14:paraId="2182EC32">
            <w:pPr>
              <w:spacing w:line="540" w:lineRule="exact"/>
              <w:jc w:val="center"/>
              <w:rPr>
                <w:rFonts w:ascii="仿宋" w:hAnsi="仿宋" w:eastAsia="仿宋" w:cs="仿宋"/>
                <w:sz w:val="28"/>
                <w:szCs w:val="28"/>
              </w:rPr>
            </w:pPr>
            <w:r>
              <w:rPr>
                <w:rFonts w:hint="eastAsia" w:ascii="仿宋" w:hAnsi="仿宋" w:eastAsia="仿宋" w:cs="仿宋"/>
                <w:sz w:val="28"/>
                <w:szCs w:val="28"/>
              </w:rPr>
              <w:t>性质</w:t>
            </w:r>
          </w:p>
        </w:tc>
        <w:tc>
          <w:tcPr>
            <w:tcW w:w="7654" w:type="dxa"/>
            <w:gridSpan w:val="4"/>
            <w:vAlign w:val="center"/>
          </w:tcPr>
          <w:p w14:paraId="01315250">
            <w:pPr>
              <w:spacing w:line="540" w:lineRule="exact"/>
              <w:jc w:val="center"/>
              <w:rPr>
                <w:rFonts w:ascii="仿宋" w:hAnsi="仿宋" w:eastAsia="仿宋" w:cs="仿宋"/>
                <w:sz w:val="28"/>
                <w:szCs w:val="28"/>
              </w:rPr>
            </w:pPr>
            <w:r>
              <w:rPr>
                <w:rFonts w:hint="eastAsia" w:ascii="仿宋" w:hAnsi="仿宋" w:eastAsia="仿宋" w:cs="仿宋"/>
                <w:sz w:val="28"/>
                <w:szCs w:val="28"/>
              </w:rPr>
              <w:t>四    至</w:t>
            </w:r>
          </w:p>
        </w:tc>
      </w:tr>
      <w:tr w14:paraId="693B0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560" w:type="dxa"/>
            <w:vMerge w:val="continue"/>
            <w:vAlign w:val="center"/>
          </w:tcPr>
          <w:p w14:paraId="1E355E5D">
            <w:pPr>
              <w:spacing w:line="540" w:lineRule="exact"/>
              <w:jc w:val="center"/>
              <w:rPr>
                <w:rFonts w:ascii="仿宋" w:hAnsi="仿宋" w:eastAsia="仿宋" w:cs="仿宋"/>
                <w:sz w:val="28"/>
                <w:szCs w:val="28"/>
              </w:rPr>
            </w:pPr>
          </w:p>
        </w:tc>
        <w:tc>
          <w:tcPr>
            <w:tcW w:w="1842" w:type="dxa"/>
            <w:vAlign w:val="center"/>
          </w:tcPr>
          <w:p w14:paraId="2EAE3374">
            <w:pPr>
              <w:spacing w:line="540" w:lineRule="exact"/>
              <w:jc w:val="center"/>
              <w:rPr>
                <w:rFonts w:ascii="仿宋" w:hAnsi="仿宋" w:eastAsia="仿宋" w:cs="仿宋"/>
                <w:sz w:val="28"/>
                <w:szCs w:val="28"/>
              </w:rPr>
            </w:pPr>
            <w:r>
              <w:rPr>
                <w:rFonts w:hint="eastAsia" w:ascii="仿宋" w:hAnsi="仿宋" w:eastAsia="仿宋" w:cs="仿宋"/>
                <w:sz w:val="28"/>
                <w:szCs w:val="28"/>
              </w:rPr>
              <w:t>东至</w:t>
            </w:r>
          </w:p>
        </w:tc>
        <w:tc>
          <w:tcPr>
            <w:tcW w:w="1985" w:type="dxa"/>
            <w:vAlign w:val="center"/>
          </w:tcPr>
          <w:p w14:paraId="3594EB12">
            <w:pPr>
              <w:spacing w:line="540" w:lineRule="exact"/>
              <w:jc w:val="center"/>
              <w:rPr>
                <w:rFonts w:ascii="仿宋" w:hAnsi="仿宋" w:eastAsia="仿宋" w:cs="仿宋"/>
                <w:sz w:val="28"/>
                <w:szCs w:val="28"/>
              </w:rPr>
            </w:pPr>
            <w:r>
              <w:rPr>
                <w:rFonts w:hint="eastAsia" w:ascii="仿宋" w:hAnsi="仿宋" w:eastAsia="仿宋" w:cs="仿宋"/>
                <w:sz w:val="28"/>
                <w:szCs w:val="28"/>
              </w:rPr>
              <w:t>西至</w:t>
            </w:r>
          </w:p>
        </w:tc>
        <w:tc>
          <w:tcPr>
            <w:tcW w:w="1984" w:type="dxa"/>
            <w:vAlign w:val="center"/>
          </w:tcPr>
          <w:p w14:paraId="02546791">
            <w:pPr>
              <w:spacing w:line="540" w:lineRule="exact"/>
              <w:jc w:val="center"/>
              <w:rPr>
                <w:rFonts w:ascii="仿宋" w:hAnsi="仿宋" w:eastAsia="仿宋" w:cs="仿宋"/>
                <w:sz w:val="28"/>
                <w:szCs w:val="28"/>
              </w:rPr>
            </w:pPr>
            <w:r>
              <w:rPr>
                <w:rFonts w:hint="eastAsia" w:ascii="仿宋" w:hAnsi="仿宋" w:eastAsia="仿宋" w:cs="仿宋"/>
                <w:sz w:val="28"/>
                <w:szCs w:val="28"/>
              </w:rPr>
              <w:t>南至</w:t>
            </w:r>
          </w:p>
        </w:tc>
        <w:tc>
          <w:tcPr>
            <w:tcW w:w="1843" w:type="dxa"/>
            <w:vAlign w:val="center"/>
          </w:tcPr>
          <w:p w14:paraId="2CBC2DF0">
            <w:pPr>
              <w:spacing w:line="540" w:lineRule="exact"/>
              <w:jc w:val="center"/>
              <w:rPr>
                <w:rFonts w:ascii="仿宋" w:hAnsi="仿宋" w:eastAsia="仿宋" w:cs="仿宋"/>
                <w:sz w:val="28"/>
                <w:szCs w:val="28"/>
              </w:rPr>
            </w:pPr>
            <w:r>
              <w:rPr>
                <w:rFonts w:hint="eastAsia" w:ascii="仿宋" w:hAnsi="仿宋" w:eastAsia="仿宋" w:cs="仿宋"/>
                <w:sz w:val="28"/>
                <w:szCs w:val="28"/>
              </w:rPr>
              <w:t>北至</w:t>
            </w:r>
          </w:p>
        </w:tc>
      </w:tr>
      <w:tr w14:paraId="60A8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1560" w:type="dxa"/>
            <w:vAlign w:val="center"/>
          </w:tcPr>
          <w:p w14:paraId="66193609">
            <w:pPr>
              <w:spacing w:line="540" w:lineRule="exact"/>
              <w:jc w:val="center"/>
              <w:rPr>
                <w:rFonts w:ascii="仿宋" w:hAnsi="仿宋" w:eastAsia="仿宋" w:cs="仿宋"/>
                <w:sz w:val="28"/>
                <w:szCs w:val="28"/>
              </w:rPr>
            </w:pPr>
          </w:p>
        </w:tc>
        <w:tc>
          <w:tcPr>
            <w:tcW w:w="1842" w:type="dxa"/>
            <w:vAlign w:val="center"/>
          </w:tcPr>
          <w:p w14:paraId="110F153E">
            <w:pPr>
              <w:spacing w:line="540" w:lineRule="exact"/>
              <w:jc w:val="center"/>
              <w:rPr>
                <w:rFonts w:ascii="仿宋" w:hAnsi="仿宋" w:eastAsia="仿宋" w:cs="仿宋"/>
                <w:sz w:val="28"/>
                <w:szCs w:val="28"/>
              </w:rPr>
            </w:pPr>
          </w:p>
        </w:tc>
        <w:tc>
          <w:tcPr>
            <w:tcW w:w="1985" w:type="dxa"/>
            <w:vAlign w:val="center"/>
          </w:tcPr>
          <w:p w14:paraId="0CA9B5CF">
            <w:pPr>
              <w:spacing w:line="540" w:lineRule="exact"/>
              <w:jc w:val="center"/>
              <w:rPr>
                <w:rFonts w:ascii="仿宋" w:hAnsi="仿宋" w:eastAsia="仿宋" w:cs="仿宋"/>
                <w:sz w:val="28"/>
                <w:szCs w:val="28"/>
              </w:rPr>
            </w:pPr>
          </w:p>
        </w:tc>
        <w:tc>
          <w:tcPr>
            <w:tcW w:w="1984" w:type="dxa"/>
            <w:vAlign w:val="center"/>
          </w:tcPr>
          <w:p w14:paraId="1C5B7F4B">
            <w:pPr>
              <w:spacing w:line="540" w:lineRule="exact"/>
              <w:jc w:val="center"/>
              <w:rPr>
                <w:rFonts w:ascii="仿宋" w:hAnsi="仿宋" w:eastAsia="仿宋" w:cs="仿宋"/>
                <w:sz w:val="28"/>
                <w:szCs w:val="28"/>
              </w:rPr>
            </w:pPr>
          </w:p>
        </w:tc>
        <w:tc>
          <w:tcPr>
            <w:tcW w:w="1843" w:type="dxa"/>
            <w:vAlign w:val="center"/>
          </w:tcPr>
          <w:p w14:paraId="2A09E851">
            <w:pPr>
              <w:spacing w:line="540" w:lineRule="exact"/>
              <w:jc w:val="center"/>
              <w:rPr>
                <w:rFonts w:ascii="仿宋" w:hAnsi="仿宋" w:eastAsia="仿宋" w:cs="仿宋"/>
                <w:sz w:val="28"/>
                <w:szCs w:val="28"/>
              </w:rPr>
            </w:pPr>
          </w:p>
        </w:tc>
      </w:tr>
    </w:tbl>
    <w:p w14:paraId="127DAFD5">
      <w:pPr>
        <w:spacing w:line="360" w:lineRule="auto"/>
        <w:rPr>
          <w:rFonts w:ascii="仿宋" w:hAnsi="仿宋" w:eastAsia="仿宋" w:cs="仿宋"/>
          <w:sz w:val="28"/>
          <w:szCs w:val="28"/>
        </w:rPr>
      </w:pPr>
    </w:p>
    <w:p w14:paraId="7878ECC0">
      <w:pPr>
        <w:spacing w:line="360" w:lineRule="auto"/>
        <w:ind w:firstLine="600"/>
        <w:rPr>
          <w:rFonts w:ascii="仿宋" w:hAnsi="仿宋" w:eastAsia="仿宋" w:cs="仿宋"/>
          <w:color w:val="FF0000"/>
          <w:sz w:val="28"/>
          <w:szCs w:val="28"/>
        </w:rPr>
      </w:pPr>
      <w:r>
        <w:rPr>
          <w:rFonts w:hint="eastAsia" w:ascii="仿宋" w:hAnsi="仿宋" w:eastAsia="仿宋" w:cs="仿宋"/>
          <w:sz w:val="28"/>
          <w:szCs w:val="28"/>
        </w:rPr>
        <w:t>3、面积：</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60平方米</w:t>
      </w:r>
      <w:r>
        <w:rPr>
          <w:rFonts w:hint="eastAsia" w:ascii="仿宋" w:hAnsi="仿宋" w:eastAsia="仿宋" w:cs="仿宋"/>
          <w:sz w:val="28"/>
          <w:szCs w:val="28"/>
        </w:rPr>
        <w:t>（不包括：运输机耕路及水窦水面面积，详见附件附图。）</w:t>
      </w:r>
    </w:p>
    <w:p w14:paraId="3C87647B">
      <w:pPr>
        <w:spacing w:line="360" w:lineRule="auto"/>
        <w:ind w:firstLine="600"/>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本</w:t>
      </w:r>
      <w:r>
        <w:rPr>
          <w:rFonts w:hint="eastAsia" w:ascii="仿宋" w:hAnsi="仿宋" w:eastAsia="仿宋" w:cs="仿宋"/>
          <w:sz w:val="28"/>
          <w:szCs w:val="28"/>
        </w:rPr>
        <w:t>地</w:t>
      </w:r>
      <w:r>
        <w:rPr>
          <w:rFonts w:hint="eastAsia" w:ascii="仿宋" w:hAnsi="仿宋" w:eastAsia="仿宋" w:cs="仿宋"/>
          <w:sz w:val="28"/>
          <w:szCs w:val="28"/>
          <w:lang w:val="en-US" w:eastAsia="zh-CN"/>
        </w:rPr>
        <w:t>块</w:t>
      </w:r>
      <w:r>
        <w:rPr>
          <w:rFonts w:hint="eastAsia" w:ascii="仿宋" w:hAnsi="仿宋" w:eastAsia="仿宋" w:cs="仿宋"/>
          <w:sz w:val="28"/>
          <w:szCs w:val="28"/>
        </w:rPr>
        <w:t>属于</w:t>
      </w:r>
      <w:r>
        <w:rPr>
          <w:rFonts w:hint="eastAsia" w:ascii="仿宋" w:hAnsi="仿宋" w:eastAsia="仿宋" w:cs="仿宋"/>
          <w:sz w:val="28"/>
          <w:szCs w:val="28"/>
          <w:lang w:val="en-US" w:eastAsia="zh-CN"/>
        </w:rPr>
        <w:t>农用地</w:t>
      </w:r>
      <w:r>
        <w:rPr>
          <w:rFonts w:hint="eastAsia" w:ascii="仿宋" w:hAnsi="仿宋" w:eastAsia="仿宋" w:cs="仿宋"/>
          <w:sz w:val="28"/>
          <w:szCs w:val="28"/>
        </w:rPr>
        <w:t>，乙方不能用作买卖、拍卖或抵押，不能改变</w:t>
      </w:r>
      <w:r>
        <w:rPr>
          <w:rFonts w:hint="eastAsia" w:ascii="仿宋" w:hAnsi="仿宋" w:eastAsia="仿宋" w:cs="仿宋"/>
          <w:sz w:val="28"/>
          <w:szCs w:val="28"/>
          <w:lang w:val="en-US" w:eastAsia="zh-CN"/>
        </w:rPr>
        <w:t>农用地</w:t>
      </w:r>
      <w:r>
        <w:rPr>
          <w:rFonts w:hint="eastAsia" w:ascii="仿宋" w:hAnsi="仿宋" w:eastAsia="仿宋" w:cs="仿宋"/>
          <w:sz w:val="28"/>
          <w:szCs w:val="28"/>
        </w:rPr>
        <w:t>用途和功能，只能用于</w:t>
      </w:r>
      <w:r>
        <w:rPr>
          <w:rFonts w:hint="eastAsia" w:ascii="仿宋" w:hAnsi="仿宋" w:eastAsia="仿宋" w:cs="仿宋"/>
          <w:sz w:val="28"/>
          <w:szCs w:val="28"/>
          <w:u w:val="single"/>
        </w:rPr>
        <w:t>农业</w:t>
      </w:r>
      <w:r>
        <w:rPr>
          <w:rFonts w:hint="eastAsia" w:ascii="仿宋" w:hAnsi="仿宋" w:eastAsia="仿宋" w:cs="仿宋"/>
          <w:sz w:val="28"/>
          <w:szCs w:val="28"/>
        </w:rPr>
        <w:t>。</w:t>
      </w:r>
      <w:r>
        <w:rPr>
          <w:rFonts w:hint="eastAsia" w:ascii="仿宋" w:hAnsi="仿宋" w:eastAsia="仿宋" w:cs="仿宋"/>
          <w:sz w:val="28"/>
          <w:szCs w:val="28"/>
          <w:lang w:val="en-US" w:eastAsia="zh-CN"/>
        </w:rPr>
        <w:t>农用</w:t>
      </w:r>
      <w:r>
        <w:rPr>
          <w:rFonts w:hint="eastAsia" w:ascii="仿宋" w:hAnsi="仿宋" w:eastAsia="仿宋" w:cs="仿宋"/>
          <w:sz w:val="28"/>
          <w:szCs w:val="28"/>
        </w:rPr>
        <w:t>地排灌情况乙方已经了解，并愿意承租，乙方承诺不向甲方追究因排灌问题而造成的任何损失。</w:t>
      </w:r>
    </w:p>
    <w:p w14:paraId="5ED94FB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二、租赁期限</w:t>
      </w:r>
      <w:r>
        <w:rPr>
          <w:rFonts w:hint="eastAsia" w:ascii="仿宋" w:hAnsi="仿宋" w:eastAsia="仿宋" w:cs="仿宋"/>
          <w:sz w:val="28"/>
          <w:szCs w:val="28"/>
          <w:u w:val="single"/>
        </w:rPr>
        <w:t xml:space="preserve">    </w:t>
      </w:r>
      <w:r>
        <w:rPr>
          <w:rFonts w:hint="eastAsia" w:ascii="仿宋" w:hAnsi="仿宋" w:eastAsia="仿宋" w:cs="仿宋"/>
          <w:sz w:val="28"/>
          <w:szCs w:val="28"/>
        </w:rPr>
        <w:t>年（即自</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日至</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年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止）。</w:t>
      </w:r>
    </w:p>
    <w:p w14:paraId="2B1C2E35">
      <w:pPr>
        <w:spacing w:line="360" w:lineRule="auto"/>
        <w:ind w:firstLine="600"/>
        <w:rPr>
          <w:rFonts w:ascii="仿宋" w:hAnsi="仿宋" w:eastAsia="仿宋" w:cs="仿宋"/>
          <w:sz w:val="28"/>
          <w:szCs w:val="28"/>
        </w:rPr>
      </w:pPr>
      <w:r>
        <w:rPr>
          <w:rFonts w:hint="eastAsia" w:ascii="仿宋" w:hAnsi="仿宋" w:eastAsia="仿宋" w:cs="仿宋"/>
          <w:sz w:val="28"/>
          <w:szCs w:val="28"/>
        </w:rPr>
        <w:t>三、合同期内，乙方按以下标准向甲方支付租金：</w:t>
      </w:r>
    </w:p>
    <w:p w14:paraId="6A69F078">
      <w:pPr>
        <w:spacing w:line="360" w:lineRule="auto"/>
        <w:ind w:firstLine="60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日，第</w:t>
      </w:r>
      <w:r>
        <w:rPr>
          <w:rFonts w:hint="eastAsia" w:ascii="仿宋" w:hAnsi="仿宋" w:eastAsia="仿宋" w:cs="仿宋"/>
          <w:sz w:val="28"/>
          <w:szCs w:val="28"/>
          <w:u w:val="single"/>
        </w:rPr>
        <w:t xml:space="preserve">   </w:t>
      </w:r>
      <w:r>
        <w:rPr>
          <w:rFonts w:hint="eastAsia" w:ascii="仿宋" w:hAnsi="仿宋" w:eastAsia="仿宋" w:cs="仿宋"/>
          <w:sz w:val="28"/>
          <w:szCs w:val="28"/>
        </w:rPr>
        <w:t>合同年租金标准为每年每亩</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元，年总租金为人民币</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元；从第</w:t>
      </w:r>
      <w:r>
        <w:rPr>
          <w:rFonts w:hint="eastAsia" w:ascii="仿宋" w:hAnsi="仿宋" w:eastAsia="仿宋" w:cs="仿宋"/>
          <w:sz w:val="28"/>
          <w:szCs w:val="28"/>
          <w:u w:val="single"/>
        </w:rPr>
        <w:t xml:space="preserve">      </w:t>
      </w:r>
      <w:r>
        <w:rPr>
          <w:rFonts w:hint="eastAsia" w:ascii="仿宋" w:hAnsi="仿宋" w:eastAsia="仿宋" w:cs="仿宋"/>
          <w:sz w:val="28"/>
          <w:szCs w:val="28"/>
        </w:rPr>
        <w:t>个合同年起，年租金以上一合同年租金标准为基准价，每年递增一次，每次增幅为</w:t>
      </w:r>
      <w:r>
        <w:rPr>
          <w:rFonts w:hint="eastAsia" w:ascii="仿宋" w:hAnsi="仿宋" w:eastAsia="仿宋" w:cs="仿宋"/>
          <w:sz w:val="28"/>
          <w:szCs w:val="28"/>
          <w:u w:val="single"/>
        </w:rPr>
        <w:t xml:space="preserve">     </w:t>
      </w:r>
      <w:r>
        <w:rPr>
          <w:rFonts w:hint="eastAsia" w:ascii="仿宋" w:hAnsi="仿宋" w:eastAsia="仿宋" w:cs="仿宋"/>
          <w:sz w:val="28"/>
          <w:szCs w:val="28"/>
        </w:rPr>
        <w:t>%，具体如下：</w:t>
      </w:r>
    </w:p>
    <w:p w14:paraId="5FEEA129">
      <w:pPr>
        <w:spacing w:line="360" w:lineRule="auto"/>
        <w:ind w:firstLine="60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日</w:t>
      </w:r>
      <w:r>
        <w:rPr>
          <w:rFonts w:hint="eastAsia" w:ascii="仿宋" w:hAnsi="仿宋" w:eastAsia="仿宋" w:cs="仿宋"/>
          <w:sz w:val="28"/>
          <w:szCs w:val="28"/>
        </w:rPr>
        <w:t>，租金标准按照每年每亩</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元，总租金为人民币</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7B75248C">
      <w:pPr>
        <w:spacing w:line="360" w:lineRule="auto"/>
        <w:ind w:firstLine="60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日，租金标准按照每年每亩</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元，总租金为人民币</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2765158D">
      <w:pPr>
        <w:spacing w:line="360" w:lineRule="auto"/>
        <w:ind w:firstLine="600"/>
        <w:rPr>
          <w:rFonts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日，租金标准按照每年每亩</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元，总租金为人民币</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366D2F8">
      <w:pPr>
        <w:spacing w:line="360" w:lineRule="auto"/>
        <w:rPr>
          <w:rFonts w:ascii="仿宋" w:hAnsi="仿宋" w:eastAsia="仿宋" w:cs="仿宋"/>
          <w:sz w:val="28"/>
          <w:szCs w:val="28"/>
        </w:rPr>
      </w:pPr>
      <w:r>
        <w:rPr>
          <w:rFonts w:hint="eastAsia" w:ascii="仿宋" w:hAnsi="仿宋" w:eastAsia="仿宋" w:cs="仿宋"/>
          <w:sz w:val="28"/>
          <w:szCs w:val="28"/>
        </w:rPr>
        <w:t xml:space="preserve">     四、</w:t>
      </w:r>
      <w:r>
        <w:rPr>
          <w:rFonts w:hint="eastAsia" w:ascii="仿宋" w:hAnsi="仿宋" w:eastAsia="仿宋" w:cs="仿宋"/>
          <w:sz w:val="28"/>
          <w:szCs w:val="28"/>
          <w:lang w:val="en-US" w:eastAsia="zh-CN"/>
        </w:rPr>
        <w:t>农用</w:t>
      </w:r>
      <w:r>
        <w:rPr>
          <w:rFonts w:hint="eastAsia" w:ascii="仿宋" w:hAnsi="仿宋" w:eastAsia="仿宋" w:cs="仿宋"/>
          <w:sz w:val="28"/>
          <w:szCs w:val="28"/>
        </w:rPr>
        <w:t>地租金的支付方式</w:t>
      </w:r>
    </w:p>
    <w:p w14:paraId="6CA9B7ED">
      <w:pPr>
        <w:spacing w:line="360" w:lineRule="auto"/>
        <w:ind w:firstLine="600"/>
        <w:jc w:val="left"/>
        <w:rPr>
          <w:rFonts w:ascii="仿宋" w:hAnsi="仿宋" w:eastAsia="仿宋" w:cs="仿宋"/>
          <w:sz w:val="28"/>
          <w:szCs w:val="28"/>
        </w:rPr>
      </w:pPr>
      <w:r>
        <w:rPr>
          <w:rFonts w:hint="eastAsia" w:ascii="仿宋" w:hAnsi="仿宋" w:eastAsia="仿宋" w:cs="仿宋"/>
          <w:sz w:val="28"/>
          <w:szCs w:val="28"/>
        </w:rPr>
        <w:t>1.合同期内实行先交租金后使用地的办法。乙方应在签订本合同后三日内一次性付清第一合同年的租金给甲方，逾期未支付或支付金额不足的，本合同自动解除，合同项下的土地甲方有权另行处置。</w:t>
      </w:r>
    </w:p>
    <w:p w14:paraId="0730135B">
      <w:pPr>
        <w:spacing w:line="360" w:lineRule="auto"/>
        <w:ind w:firstLine="600"/>
        <w:jc w:val="left"/>
        <w:rPr>
          <w:rFonts w:ascii="仿宋" w:hAnsi="仿宋" w:eastAsia="仿宋" w:cs="仿宋"/>
          <w:sz w:val="28"/>
          <w:szCs w:val="28"/>
        </w:rPr>
      </w:pPr>
      <w:r>
        <w:rPr>
          <w:rFonts w:hint="eastAsia" w:ascii="仿宋" w:hAnsi="仿宋" w:eastAsia="仿宋" w:cs="仿宋"/>
          <w:sz w:val="28"/>
          <w:szCs w:val="28"/>
        </w:rPr>
        <w:t>2.此后每一合同年的租金，乙方必须在上一合同年结束前10日内一次性付清给甲方。如乙方逾期支付，属于乙方违约，乙方自逾期付款之日起每日按年租金的3‰支付逾期付款违约金。</w:t>
      </w:r>
    </w:p>
    <w:p w14:paraId="0427D5F9">
      <w:pPr>
        <w:spacing w:line="360" w:lineRule="auto"/>
        <w:ind w:firstLine="600"/>
        <w:jc w:val="left"/>
        <w:rPr>
          <w:rFonts w:ascii="仿宋" w:hAnsi="仿宋" w:eastAsia="仿宋" w:cs="仿宋"/>
          <w:sz w:val="28"/>
          <w:szCs w:val="28"/>
        </w:rPr>
      </w:pPr>
      <w:r>
        <w:rPr>
          <w:rFonts w:hint="eastAsia" w:ascii="仿宋" w:hAnsi="仿宋" w:eastAsia="仿宋" w:cs="仿宋"/>
          <w:sz w:val="28"/>
          <w:szCs w:val="28"/>
        </w:rPr>
        <w:t>3.乙方逾期30日仍未缴清应付的租金和逾期付款违约金的，甲方有权单方解除合同，没收履约保证金，并无条件收回耕地另行处置。乙方拒不交还耕地的，需按本合同第三条约定的最后一个合同年年租金标准按日支付土地占用费。</w:t>
      </w:r>
    </w:p>
    <w:p w14:paraId="52CF7752">
      <w:pPr>
        <w:spacing w:line="360" w:lineRule="auto"/>
        <w:ind w:firstLine="600"/>
        <w:rPr>
          <w:rFonts w:ascii="仿宋" w:hAnsi="仿宋" w:eastAsia="仿宋" w:cs="仿宋"/>
          <w:sz w:val="28"/>
          <w:szCs w:val="28"/>
        </w:rPr>
      </w:pPr>
      <w:r>
        <w:rPr>
          <w:rFonts w:hint="eastAsia" w:ascii="仿宋" w:hAnsi="仿宋" w:eastAsia="仿宋" w:cs="仿宋"/>
          <w:sz w:val="28"/>
          <w:szCs w:val="28"/>
        </w:rPr>
        <w:t>五、履约保证金</w:t>
      </w:r>
    </w:p>
    <w:p w14:paraId="2CA14EB9">
      <w:pPr>
        <w:spacing w:line="360" w:lineRule="auto"/>
        <w:ind w:firstLine="600"/>
        <w:rPr>
          <w:rFonts w:ascii="仿宋" w:hAnsi="仿宋" w:eastAsia="仿宋" w:cs="仿宋"/>
          <w:sz w:val="28"/>
          <w:szCs w:val="28"/>
        </w:rPr>
      </w:pPr>
      <w:r>
        <w:rPr>
          <w:rFonts w:hint="eastAsia" w:ascii="仿宋" w:hAnsi="仿宋" w:eastAsia="仿宋" w:cs="仿宋"/>
          <w:sz w:val="28"/>
          <w:szCs w:val="28"/>
        </w:rPr>
        <w:t>1.为了保证乙方严格履行本合同，乙方应在签订本合同后3日内</w:t>
      </w:r>
      <w:r>
        <w:rPr>
          <w:rFonts w:hint="eastAsia" w:ascii="仿宋" w:hAnsi="仿宋" w:eastAsia="仿宋" w:cs="仿宋"/>
          <w:spacing w:val="28"/>
          <w:sz w:val="28"/>
          <w:szCs w:val="28"/>
        </w:rPr>
        <w:t>按</w:t>
      </w:r>
      <w:r>
        <w:rPr>
          <w:rFonts w:hint="eastAsia" w:ascii="仿宋" w:hAnsi="仿宋" w:eastAsia="仿宋" w:cs="仿宋"/>
          <w:sz w:val="28"/>
          <w:szCs w:val="28"/>
          <w:u w:val="single"/>
        </w:rPr>
        <w:t xml:space="preserve">      </w:t>
      </w:r>
      <w:r>
        <w:rPr>
          <w:rFonts w:hint="eastAsia" w:ascii="仿宋" w:hAnsi="仿宋" w:eastAsia="仿宋" w:cs="仿宋"/>
          <w:sz w:val="28"/>
          <w:szCs w:val="28"/>
        </w:rPr>
        <w:t>元/亩的标准向甲方一次性缴纳合计共</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）的履约保证金。甲方待合同履行期满且乙方无违约行为的情况下不计息退还给乙方</w:t>
      </w:r>
      <w:r>
        <w:rPr>
          <w:rFonts w:hint="eastAsia" w:ascii="仿宋" w:hAnsi="仿宋" w:eastAsia="仿宋" w:cs="仿宋"/>
          <w:color w:val="000000"/>
          <w:sz w:val="28"/>
          <w:szCs w:val="28"/>
        </w:rPr>
        <w:t>。</w:t>
      </w:r>
      <w:r>
        <w:rPr>
          <w:rFonts w:hint="eastAsia" w:ascii="仿宋" w:hAnsi="仿宋" w:eastAsia="仿宋" w:cs="仿宋"/>
          <w:sz w:val="28"/>
          <w:szCs w:val="28"/>
        </w:rPr>
        <w:t>如乙方逾期未缴纳保证金的，甲方有权单方解除本合同，将本合同所涉及的耕地另行处置。</w:t>
      </w:r>
    </w:p>
    <w:p w14:paraId="1B874F99">
      <w:pPr>
        <w:spacing w:line="360" w:lineRule="auto"/>
        <w:ind w:firstLine="600"/>
        <w:rPr>
          <w:rFonts w:ascii="仿宋" w:hAnsi="仿宋" w:eastAsia="仿宋" w:cs="仿宋"/>
          <w:sz w:val="28"/>
          <w:szCs w:val="28"/>
        </w:rPr>
      </w:pPr>
      <w:r>
        <w:rPr>
          <w:rFonts w:hint="eastAsia" w:ascii="仿宋" w:hAnsi="仿宋" w:eastAsia="仿宋" w:cs="仿宋"/>
          <w:sz w:val="28"/>
          <w:szCs w:val="28"/>
        </w:rPr>
        <w:t>2.履约</w:t>
      </w:r>
      <w:r>
        <w:rPr>
          <w:rFonts w:hint="eastAsia" w:ascii="仿宋" w:hAnsi="仿宋" w:eastAsia="仿宋" w:cs="仿宋"/>
          <w:color w:val="000000"/>
          <w:sz w:val="28"/>
          <w:szCs w:val="28"/>
        </w:rPr>
        <w:t>保证金不得用于抵付租赁期间的租金。</w:t>
      </w:r>
    </w:p>
    <w:p w14:paraId="2EAC8B45">
      <w:pPr>
        <w:spacing w:line="360" w:lineRule="auto"/>
        <w:ind w:firstLine="600"/>
        <w:rPr>
          <w:rFonts w:ascii="仿宋" w:hAnsi="仿宋" w:eastAsia="仿宋" w:cs="仿宋"/>
          <w:spacing w:val="28"/>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.待合同履行期满且乙方无违约行为的情况下，甲方将履约保证金不计息退还给乙方</w:t>
      </w:r>
      <w:r>
        <w:rPr>
          <w:rFonts w:hint="eastAsia" w:ascii="仿宋" w:hAnsi="仿宋" w:eastAsia="仿宋" w:cs="仿宋"/>
          <w:color w:val="000000"/>
          <w:sz w:val="28"/>
          <w:szCs w:val="28"/>
        </w:rPr>
        <w:t>。</w:t>
      </w:r>
    </w:p>
    <w:p w14:paraId="5BA7D27D">
      <w:pPr>
        <w:spacing w:line="360" w:lineRule="auto"/>
        <w:ind w:firstLine="600"/>
        <w:rPr>
          <w:rFonts w:ascii="仿宋" w:hAnsi="仿宋" w:eastAsia="仿宋" w:cs="仿宋"/>
          <w:sz w:val="28"/>
          <w:szCs w:val="28"/>
        </w:rPr>
      </w:pPr>
      <w:r>
        <w:rPr>
          <w:rFonts w:hint="eastAsia" w:ascii="仿宋" w:hAnsi="仿宋" w:eastAsia="仿宋" w:cs="仿宋"/>
          <w:sz w:val="28"/>
          <w:szCs w:val="28"/>
        </w:rPr>
        <w:t>六、合同期内，乙方的权利与义务：</w:t>
      </w:r>
    </w:p>
    <w:p w14:paraId="54963B07">
      <w:pPr>
        <w:spacing w:line="360" w:lineRule="auto"/>
        <w:ind w:firstLine="600"/>
        <w:rPr>
          <w:rFonts w:ascii="仿宋" w:hAnsi="仿宋" w:eastAsia="仿宋" w:cs="仿宋"/>
          <w:sz w:val="28"/>
          <w:szCs w:val="28"/>
        </w:rPr>
      </w:pPr>
      <w:r>
        <w:rPr>
          <w:rFonts w:hint="eastAsia" w:ascii="仿宋" w:hAnsi="仿宋" w:eastAsia="仿宋" w:cs="仿宋"/>
          <w:sz w:val="28"/>
          <w:szCs w:val="28"/>
        </w:rPr>
        <w:t>（一）</w:t>
      </w:r>
    </w:p>
    <w:p w14:paraId="1DE30E6C">
      <w:pPr>
        <w:spacing w:line="360" w:lineRule="auto"/>
        <w:ind w:firstLine="600"/>
        <w:rPr>
          <w:rFonts w:ascii="仿宋" w:hAnsi="仿宋" w:eastAsia="仿宋" w:cs="仿宋"/>
          <w:sz w:val="28"/>
          <w:szCs w:val="28"/>
        </w:rPr>
      </w:pPr>
      <w:r>
        <w:rPr>
          <w:rFonts w:hint="eastAsia" w:ascii="仿宋" w:hAnsi="仿宋" w:eastAsia="仿宋" w:cs="仿宋"/>
          <w:sz w:val="28"/>
          <w:szCs w:val="28"/>
        </w:rPr>
        <w:t>1、乙方应在生产、经营过程中自觉接受甲方的监督和管理。</w:t>
      </w:r>
    </w:p>
    <w:p w14:paraId="4ECE1CEE">
      <w:pPr>
        <w:spacing w:line="360" w:lineRule="auto"/>
        <w:ind w:firstLine="600"/>
        <w:rPr>
          <w:rFonts w:ascii="仿宋" w:hAnsi="仿宋" w:eastAsia="仿宋" w:cs="仿宋"/>
          <w:sz w:val="28"/>
          <w:szCs w:val="28"/>
        </w:rPr>
      </w:pPr>
      <w:r>
        <w:rPr>
          <w:rFonts w:hint="eastAsia" w:ascii="仿宋" w:hAnsi="仿宋" w:eastAsia="仿宋" w:cs="仿宋"/>
          <w:sz w:val="28"/>
          <w:szCs w:val="28"/>
        </w:rPr>
        <w:t>2、乙方应自行做好安全生产、防火和计划生育工作，积极参与防台风、防汛等自然灾害的预防、抢险工作。</w:t>
      </w:r>
    </w:p>
    <w:p w14:paraId="6A86937F">
      <w:pPr>
        <w:spacing w:line="360" w:lineRule="auto"/>
        <w:ind w:firstLine="600"/>
        <w:rPr>
          <w:rFonts w:ascii="仿宋" w:hAnsi="仿宋" w:eastAsia="仿宋" w:cs="仿宋"/>
          <w:sz w:val="28"/>
          <w:szCs w:val="28"/>
        </w:rPr>
      </w:pPr>
      <w:r>
        <w:rPr>
          <w:rFonts w:hint="eastAsia" w:ascii="仿宋" w:hAnsi="仿宋" w:eastAsia="仿宋" w:cs="仿宋"/>
          <w:sz w:val="28"/>
          <w:szCs w:val="28"/>
        </w:rPr>
        <w:t>3、乙方应自行妥善管理租赁范围所辖的水窦，如出现水窦损毁，应自行承担维修义务并支付维修费用，同时应向甲方提交书面维修报告。</w:t>
      </w:r>
    </w:p>
    <w:p w14:paraId="459B3AB2">
      <w:pPr>
        <w:spacing w:line="360" w:lineRule="auto"/>
        <w:ind w:firstLine="600"/>
        <w:rPr>
          <w:rFonts w:ascii="仿宋" w:hAnsi="仿宋" w:eastAsia="仿宋" w:cs="仿宋"/>
          <w:sz w:val="28"/>
          <w:szCs w:val="28"/>
        </w:rPr>
      </w:pPr>
      <w:r>
        <w:rPr>
          <w:rFonts w:hint="eastAsia" w:ascii="仿宋" w:hAnsi="仿宋" w:eastAsia="仿宋" w:cs="仿宋"/>
          <w:sz w:val="28"/>
          <w:szCs w:val="28"/>
        </w:rPr>
        <w:t>4、经甲方书面同意，乙方向有关部门办理申请审批手续后，乙方可在租赁</w:t>
      </w:r>
      <w:r>
        <w:rPr>
          <w:rFonts w:hint="eastAsia" w:ascii="仿宋" w:hAnsi="仿宋" w:eastAsia="仿宋" w:cs="仿宋"/>
          <w:sz w:val="28"/>
          <w:szCs w:val="28"/>
          <w:lang w:val="en-US" w:eastAsia="zh-CN"/>
        </w:rPr>
        <w:t>农用</w:t>
      </w:r>
      <w:r>
        <w:rPr>
          <w:rFonts w:hint="eastAsia" w:ascii="仿宋" w:hAnsi="仿宋" w:eastAsia="仿宋" w:cs="仿宋"/>
          <w:sz w:val="28"/>
          <w:szCs w:val="28"/>
        </w:rPr>
        <w:t>地范围内建设安装水、电、道路、排灌等配套设施，乙方应负责依法报批、建设、管理及维护工作。</w:t>
      </w:r>
    </w:p>
    <w:p w14:paraId="296D15DD">
      <w:pPr>
        <w:spacing w:line="360" w:lineRule="auto"/>
        <w:ind w:firstLine="600"/>
        <w:rPr>
          <w:rFonts w:ascii="仿宋" w:hAnsi="仿宋" w:eastAsia="仿宋" w:cs="仿宋"/>
          <w:sz w:val="28"/>
          <w:szCs w:val="28"/>
        </w:rPr>
      </w:pPr>
      <w:r>
        <w:rPr>
          <w:rFonts w:hint="eastAsia" w:ascii="仿宋" w:hAnsi="仿宋" w:eastAsia="仿宋" w:cs="仿宋"/>
          <w:sz w:val="28"/>
          <w:szCs w:val="28"/>
        </w:rPr>
        <w:t>5、乙方的生产经营活动应当遵守国家、省、市的有关法律、法规和规章，自主经营、自负盈亏并承担相应的税、费。</w:t>
      </w:r>
    </w:p>
    <w:p w14:paraId="569DE589">
      <w:pPr>
        <w:spacing w:line="360" w:lineRule="auto"/>
        <w:ind w:firstLine="600"/>
        <w:rPr>
          <w:rFonts w:ascii="仿宋" w:hAnsi="仿宋" w:eastAsia="仿宋" w:cs="仿宋"/>
          <w:sz w:val="28"/>
          <w:szCs w:val="28"/>
        </w:rPr>
      </w:pPr>
      <w:r>
        <w:rPr>
          <w:rFonts w:hint="eastAsia" w:ascii="仿宋" w:hAnsi="仿宋" w:eastAsia="仿宋" w:cs="仿宋"/>
          <w:sz w:val="28"/>
          <w:szCs w:val="28"/>
        </w:rPr>
        <w:t>6、乙方要依照我国相关法律法规及有关政策对</w:t>
      </w:r>
      <w:r>
        <w:rPr>
          <w:rFonts w:hint="eastAsia" w:ascii="仿宋" w:hAnsi="仿宋" w:eastAsia="仿宋" w:cs="仿宋"/>
          <w:sz w:val="28"/>
          <w:szCs w:val="28"/>
          <w:lang w:val="en-US" w:eastAsia="zh-CN"/>
        </w:rPr>
        <w:t>农用</w:t>
      </w:r>
      <w:r>
        <w:rPr>
          <w:rFonts w:hint="eastAsia" w:ascii="仿宋" w:hAnsi="仿宋" w:eastAsia="仿宋" w:cs="仿宋"/>
          <w:sz w:val="28"/>
          <w:szCs w:val="28"/>
        </w:rPr>
        <w:t>地进行合理的开发使用，加强</w:t>
      </w:r>
      <w:r>
        <w:rPr>
          <w:rFonts w:hint="eastAsia" w:ascii="仿宋" w:hAnsi="仿宋" w:eastAsia="仿宋" w:cs="仿宋"/>
          <w:sz w:val="28"/>
          <w:szCs w:val="28"/>
          <w:lang w:val="en-US" w:eastAsia="zh-CN"/>
        </w:rPr>
        <w:t>农用</w:t>
      </w:r>
      <w:r>
        <w:rPr>
          <w:rFonts w:hint="eastAsia" w:ascii="仿宋" w:hAnsi="仿宋" w:eastAsia="仿宋" w:cs="仿宋"/>
          <w:sz w:val="28"/>
          <w:szCs w:val="28"/>
        </w:rPr>
        <w:t>地的改良和整治，确保</w:t>
      </w:r>
      <w:r>
        <w:rPr>
          <w:rFonts w:hint="eastAsia" w:ascii="仿宋" w:hAnsi="仿宋" w:eastAsia="仿宋" w:cs="仿宋"/>
          <w:sz w:val="28"/>
          <w:szCs w:val="28"/>
          <w:lang w:val="en-US" w:eastAsia="zh-CN"/>
        </w:rPr>
        <w:t>农用</w:t>
      </w:r>
      <w:r>
        <w:rPr>
          <w:rFonts w:hint="eastAsia" w:ascii="仿宋" w:hAnsi="仿宋" w:eastAsia="仿宋" w:cs="仿宋"/>
          <w:sz w:val="28"/>
          <w:szCs w:val="28"/>
        </w:rPr>
        <w:t>地质量不低于原有标准，保持</w:t>
      </w:r>
      <w:r>
        <w:rPr>
          <w:rFonts w:hint="eastAsia" w:ascii="仿宋" w:hAnsi="仿宋" w:eastAsia="仿宋" w:cs="仿宋"/>
          <w:sz w:val="28"/>
          <w:szCs w:val="28"/>
          <w:lang w:val="en-US" w:eastAsia="zh-CN"/>
        </w:rPr>
        <w:t>农用</w:t>
      </w:r>
      <w:r>
        <w:rPr>
          <w:rFonts w:hint="eastAsia" w:ascii="仿宋" w:hAnsi="仿宋" w:eastAsia="仿宋" w:cs="仿宋"/>
          <w:sz w:val="28"/>
          <w:szCs w:val="28"/>
        </w:rPr>
        <w:t>地的地形、地貌，不得改变</w:t>
      </w:r>
      <w:r>
        <w:rPr>
          <w:rFonts w:hint="eastAsia" w:ascii="仿宋" w:hAnsi="仿宋" w:eastAsia="仿宋" w:cs="仿宋"/>
          <w:sz w:val="28"/>
          <w:szCs w:val="28"/>
          <w:lang w:val="en-US" w:eastAsia="zh-CN"/>
        </w:rPr>
        <w:t>农用</w:t>
      </w:r>
      <w:r>
        <w:rPr>
          <w:rFonts w:hint="eastAsia" w:ascii="仿宋" w:hAnsi="仿宋" w:eastAsia="仿宋" w:cs="仿宋"/>
          <w:sz w:val="28"/>
          <w:szCs w:val="28"/>
        </w:rPr>
        <w:t>地性质，如乙方基于</w:t>
      </w:r>
      <w:r>
        <w:rPr>
          <w:rFonts w:hint="eastAsia" w:ascii="仿宋" w:hAnsi="仿宋" w:eastAsia="仿宋" w:cs="仿宋"/>
          <w:sz w:val="28"/>
          <w:szCs w:val="28"/>
          <w:lang w:val="en-US" w:eastAsia="zh-CN"/>
        </w:rPr>
        <w:t>农用</w:t>
      </w:r>
      <w:r>
        <w:rPr>
          <w:rFonts w:hint="eastAsia" w:ascii="仿宋" w:hAnsi="仿宋" w:eastAsia="仿宋" w:cs="仿宋"/>
          <w:sz w:val="28"/>
          <w:szCs w:val="28"/>
        </w:rPr>
        <w:t>地的改良，需要筑基种植莲藕等水生作物的，须经得甲方书面同意。</w:t>
      </w:r>
    </w:p>
    <w:p w14:paraId="449AD27C">
      <w:pPr>
        <w:spacing w:line="360" w:lineRule="auto"/>
        <w:ind w:firstLine="600"/>
        <w:rPr>
          <w:rFonts w:ascii="仿宋" w:hAnsi="仿宋" w:eastAsia="仿宋" w:cs="仿宋"/>
          <w:sz w:val="28"/>
          <w:szCs w:val="28"/>
        </w:rPr>
      </w:pPr>
      <w:r>
        <w:rPr>
          <w:rFonts w:hint="eastAsia" w:ascii="仿宋" w:hAnsi="仿宋" w:eastAsia="仿宋" w:cs="仿宋"/>
          <w:sz w:val="28"/>
          <w:szCs w:val="28"/>
        </w:rPr>
        <w:t>7、乙方如需在所租赁</w:t>
      </w:r>
      <w:r>
        <w:rPr>
          <w:rFonts w:hint="eastAsia" w:ascii="仿宋" w:hAnsi="仿宋" w:eastAsia="仿宋" w:cs="仿宋"/>
          <w:sz w:val="28"/>
          <w:szCs w:val="28"/>
          <w:lang w:val="en-US" w:eastAsia="zh-CN"/>
        </w:rPr>
        <w:t>农用</w:t>
      </w:r>
      <w:r>
        <w:rPr>
          <w:rFonts w:hint="eastAsia" w:ascii="仿宋" w:hAnsi="仿宋" w:eastAsia="仿宋" w:cs="仿宋"/>
          <w:sz w:val="28"/>
          <w:szCs w:val="28"/>
        </w:rPr>
        <w:t>地上进行畜禽养殖，必须征得甲方书面同意并报甲方备案，甲方同意后，乙方需自行向有关部门办理有关证照手续。</w:t>
      </w:r>
    </w:p>
    <w:p w14:paraId="4C0BA28B">
      <w:pPr>
        <w:numPr>
          <w:ilvl w:val="255"/>
          <w:numId w:val="0"/>
        </w:numPr>
        <w:tabs>
          <w:tab w:val="left" w:pos="7560"/>
        </w:tabs>
        <w:spacing w:line="500" w:lineRule="auto"/>
        <w:ind w:firstLine="640"/>
        <w:rPr>
          <w:rFonts w:ascii="仿宋" w:hAnsi="仿宋" w:eastAsia="仿宋" w:cs="仿宋"/>
          <w:sz w:val="28"/>
          <w:szCs w:val="28"/>
        </w:rPr>
      </w:pPr>
      <w:r>
        <w:rPr>
          <w:rFonts w:hint="eastAsia" w:ascii="仿宋" w:hAnsi="仿宋" w:eastAsia="仿宋" w:cs="仿宋"/>
          <w:sz w:val="28"/>
          <w:szCs w:val="28"/>
        </w:rPr>
        <w:t>8.乙方在合同租赁期限内，应根据自己的</w:t>
      </w:r>
      <w:r>
        <w:rPr>
          <w:rFonts w:hint="eastAsia" w:ascii="仿宋" w:hAnsi="仿宋" w:eastAsia="仿宋" w:cs="仿宋"/>
          <w:sz w:val="28"/>
          <w:szCs w:val="28"/>
          <w:lang w:val="en-US" w:eastAsia="zh-CN"/>
        </w:rPr>
        <w:t>农业生产情况</w:t>
      </w:r>
      <w:r>
        <w:rPr>
          <w:rFonts w:hint="eastAsia" w:ascii="仿宋" w:hAnsi="仿宋" w:eastAsia="仿宋" w:cs="仿宋"/>
          <w:sz w:val="28"/>
          <w:szCs w:val="28"/>
        </w:rPr>
        <w:t>，自行做好相关生产的安排及计划，确保在合同期限届满时如期将</w:t>
      </w:r>
      <w:r>
        <w:rPr>
          <w:rFonts w:hint="eastAsia" w:ascii="仿宋" w:hAnsi="仿宋" w:eastAsia="仿宋" w:cs="仿宋"/>
          <w:sz w:val="28"/>
          <w:szCs w:val="28"/>
          <w:lang w:val="en-US" w:eastAsia="zh-CN"/>
        </w:rPr>
        <w:t>农用</w:t>
      </w:r>
      <w:r>
        <w:rPr>
          <w:rFonts w:hint="eastAsia" w:ascii="仿宋" w:hAnsi="仿宋" w:eastAsia="仿宋" w:cs="仿宋"/>
          <w:sz w:val="28"/>
          <w:szCs w:val="28"/>
        </w:rPr>
        <w:t>地交还甲方。</w:t>
      </w:r>
    </w:p>
    <w:p w14:paraId="68096B54">
      <w:pPr>
        <w:numPr>
          <w:ilvl w:val="255"/>
          <w:numId w:val="0"/>
        </w:num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9.乙方不得对承包地进行堆填或取土，不得改变土地性质和用途。</w:t>
      </w:r>
    </w:p>
    <w:p w14:paraId="26D0751B">
      <w:pPr>
        <w:numPr>
          <w:ilvl w:val="255"/>
          <w:numId w:val="0"/>
        </w:num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10.合同期内，乙方不得擅自将</w:t>
      </w:r>
      <w:r>
        <w:rPr>
          <w:rFonts w:hint="eastAsia" w:ascii="仿宋" w:hAnsi="仿宋" w:eastAsia="仿宋" w:cs="仿宋"/>
          <w:sz w:val="28"/>
          <w:szCs w:val="28"/>
          <w:lang w:val="en-US" w:eastAsia="zh-CN"/>
        </w:rPr>
        <w:t>农用</w:t>
      </w:r>
      <w:r>
        <w:rPr>
          <w:rFonts w:hint="eastAsia" w:ascii="仿宋" w:hAnsi="仿宋" w:eastAsia="仿宋" w:cs="仿宋"/>
          <w:sz w:val="28"/>
          <w:szCs w:val="28"/>
        </w:rPr>
        <w:t>地的全部或部分转租或提供给他人使用。如因特殊情况需要转租的，须经甲方书面同意。</w:t>
      </w:r>
    </w:p>
    <w:p w14:paraId="76B5B499">
      <w:pPr>
        <w:pStyle w:val="4"/>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11.合同期内，乙方需要在合同用地范围搭建构筑物或工棚时，须先征得甲方书面同意并按照广州市南沙区政府相关规定和程序操作，经所在地政府建设主管部门批准后并以书面形式报甲方备案，后方可实施。</w:t>
      </w:r>
    </w:p>
    <w:p w14:paraId="6758AC3C">
      <w:pPr>
        <w:numPr>
          <w:ilvl w:val="255"/>
          <w:numId w:val="0"/>
        </w:num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12.乙方须监管所租赁</w:t>
      </w:r>
      <w:r>
        <w:rPr>
          <w:rFonts w:hint="eastAsia" w:ascii="仿宋" w:hAnsi="仿宋" w:eastAsia="仿宋" w:cs="仿宋"/>
          <w:sz w:val="28"/>
          <w:szCs w:val="28"/>
          <w:lang w:val="en-US" w:eastAsia="zh-CN"/>
        </w:rPr>
        <w:t>农用</w:t>
      </w:r>
      <w:r>
        <w:rPr>
          <w:rFonts w:hint="eastAsia" w:ascii="仿宋" w:hAnsi="仿宋" w:eastAsia="仿宋" w:cs="仿宋"/>
          <w:sz w:val="28"/>
          <w:szCs w:val="28"/>
        </w:rPr>
        <w:t>地的公共设施（如道路、排灌、电力等），并积极做好日常管理工作。合同期内公共设施由甲、乙双方共同使用。</w:t>
      </w:r>
    </w:p>
    <w:p w14:paraId="1F4D45D3">
      <w:pPr>
        <w:numPr>
          <w:ilvl w:val="255"/>
          <w:numId w:val="0"/>
        </w:num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13.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乙方不得以自然灾害受损为由拒交租金。</w:t>
      </w:r>
    </w:p>
    <w:p w14:paraId="74A9A808">
      <w:pPr>
        <w:tabs>
          <w:tab w:val="left" w:pos="7560"/>
        </w:tabs>
        <w:spacing w:line="360" w:lineRule="auto"/>
        <w:ind w:firstLine="600"/>
        <w:rPr>
          <w:rFonts w:ascii="仿宋" w:hAnsi="仿宋" w:eastAsia="仿宋" w:cs="仿宋"/>
          <w:sz w:val="28"/>
          <w:szCs w:val="28"/>
        </w:rPr>
      </w:pPr>
      <w:r>
        <w:rPr>
          <w:rFonts w:hint="eastAsia" w:ascii="仿宋" w:hAnsi="仿宋" w:eastAsia="仿宋" w:cs="仿宋"/>
          <w:sz w:val="28"/>
          <w:szCs w:val="28"/>
        </w:rPr>
        <w:t>14、乙方应按合同约定的用途使用</w:t>
      </w:r>
      <w:r>
        <w:rPr>
          <w:rFonts w:hint="eastAsia" w:ascii="仿宋" w:hAnsi="仿宋" w:eastAsia="仿宋" w:cs="仿宋"/>
          <w:sz w:val="28"/>
          <w:szCs w:val="28"/>
          <w:lang w:val="en-US" w:eastAsia="zh-CN"/>
        </w:rPr>
        <w:t>农用</w:t>
      </w:r>
      <w:r>
        <w:rPr>
          <w:rFonts w:hint="eastAsia" w:ascii="仿宋" w:hAnsi="仿宋" w:eastAsia="仿宋" w:cs="仿宋"/>
          <w:sz w:val="28"/>
          <w:szCs w:val="28"/>
        </w:rPr>
        <w:t>地，未经甲方书面同意不得挪作他用，且不得闲置、丢荒。</w:t>
      </w:r>
    </w:p>
    <w:p w14:paraId="3100BABD">
      <w:pPr>
        <w:spacing w:line="360" w:lineRule="auto"/>
        <w:ind w:firstLine="600"/>
        <w:rPr>
          <w:rFonts w:ascii="仿宋" w:hAnsi="仿宋" w:eastAsia="仿宋" w:cs="仿宋"/>
          <w:sz w:val="28"/>
          <w:szCs w:val="28"/>
        </w:rPr>
      </w:pPr>
      <w:r>
        <w:rPr>
          <w:rFonts w:hint="eastAsia" w:ascii="仿宋" w:hAnsi="仿宋" w:eastAsia="仿宋" w:cs="仿宋"/>
          <w:sz w:val="28"/>
          <w:szCs w:val="28"/>
        </w:rPr>
        <w:t>15、合同期内，如乙方给</w:t>
      </w:r>
      <w:r>
        <w:rPr>
          <w:rFonts w:hint="eastAsia" w:ascii="仿宋" w:hAnsi="仿宋" w:eastAsia="仿宋" w:cs="仿宋"/>
          <w:sz w:val="28"/>
          <w:szCs w:val="28"/>
          <w:lang w:val="en-US" w:eastAsia="zh-CN"/>
        </w:rPr>
        <w:t>农用</w:t>
      </w:r>
      <w:r>
        <w:rPr>
          <w:rFonts w:hint="eastAsia" w:ascii="仿宋" w:hAnsi="仿宋" w:eastAsia="仿宋" w:cs="仿宋"/>
          <w:sz w:val="28"/>
          <w:szCs w:val="28"/>
        </w:rPr>
        <w:t>地造成损害的，乙方应自行履行修复义务并承担修复费用。如乙方给</w:t>
      </w:r>
      <w:r>
        <w:rPr>
          <w:rFonts w:hint="eastAsia" w:ascii="仿宋" w:hAnsi="仿宋" w:eastAsia="仿宋" w:cs="仿宋"/>
          <w:sz w:val="28"/>
          <w:szCs w:val="28"/>
          <w:lang w:val="en-US" w:eastAsia="zh-CN"/>
        </w:rPr>
        <w:t>农用</w:t>
      </w:r>
      <w:r>
        <w:rPr>
          <w:rFonts w:hint="eastAsia" w:ascii="仿宋" w:hAnsi="仿宋" w:eastAsia="仿宋" w:cs="仿宋"/>
          <w:sz w:val="28"/>
          <w:szCs w:val="28"/>
        </w:rPr>
        <w:t>地造成永久性损害的，乙方应承担全部赔偿责任。</w:t>
      </w:r>
    </w:p>
    <w:p w14:paraId="0DFBE8FA">
      <w:pPr>
        <w:spacing w:line="360" w:lineRule="auto"/>
        <w:ind w:firstLine="600"/>
        <w:rPr>
          <w:rFonts w:ascii="仿宋" w:hAnsi="仿宋" w:eastAsia="仿宋" w:cs="仿宋"/>
          <w:sz w:val="28"/>
          <w:szCs w:val="28"/>
        </w:rPr>
      </w:pPr>
      <w:r>
        <w:rPr>
          <w:rFonts w:hint="eastAsia" w:ascii="仿宋" w:hAnsi="仿宋" w:eastAsia="仿宋" w:cs="仿宋"/>
          <w:sz w:val="28"/>
          <w:szCs w:val="28"/>
        </w:rPr>
        <w:t>如乙方对</w:t>
      </w:r>
      <w:r>
        <w:rPr>
          <w:rFonts w:hint="eastAsia" w:ascii="仿宋" w:hAnsi="仿宋" w:eastAsia="仿宋" w:cs="仿宋"/>
          <w:sz w:val="28"/>
          <w:szCs w:val="28"/>
          <w:lang w:val="en-US" w:eastAsia="zh-CN"/>
        </w:rPr>
        <w:t>农用</w:t>
      </w:r>
      <w:r>
        <w:rPr>
          <w:rFonts w:hint="eastAsia" w:ascii="仿宋" w:hAnsi="仿宋" w:eastAsia="仿宋" w:cs="仿宋"/>
          <w:sz w:val="28"/>
          <w:szCs w:val="28"/>
        </w:rPr>
        <w:t>地的损害违反了相关法律法规的，乙方须自行承担相应的法律责任。</w:t>
      </w:r>
    </w:p>
    <w:p w14:paraId="20274BDB">
      <w:pPr>
        <w:spacing w:line="360" w:lineRule="auto"/>
        <w:ind w:firstLine="600"/>
        <w:rPr>
          <w:rFonts w:ascii="仿宋" w:hAnsi="仿宋" w:eastAsia="仿宋" w:cs="仿宋"/>
          <w:sz w:val="28"/>
          <w:szCs w:val="28"/>
        </w:rPr>
      </w:pPr>
      <w:r>
        <w:rPr>
          <w:rFonts w:hint="eastAsia" w:ascii="仿宋" w:hAnsi="仿宋" w:eastAsia="仿宋" w:cs="仿宋"/>
          <w:sz w:val="28"/>
          <w:szCs w:val="28"/>
        </w:rPr>
        <w:t>如因乙方给</w:t>
      </w:r>
      <w:r>
        <w:rPr>
          <w:rFonts w:hint="eastAsia" w:ascii="仿宋" w:hAnsi="仿宋" w:eastAsia="仿宋" w:cs="仿宋"/>
          <w:sz w:val="28"/>
          <w:szCs w:val="28"/>
          <w:lang w:val="en-US" w:eastAsia="zh-CN"/>
        </w:rPr>
        <w:t>农用</w:t>
      </w:r>
      <w:r>
        <w:rPr>
          <w:rFonts w:hint="eastAsia" w:ascii="仿宋" w:hAnsi="仿宋" w:eastAsia="仿宋" w:cs="仿宋"/>
          <w:sz w:val="28"/>
          <w:szCs w:val="28"/>
        </w:rPr>
        <w:t>地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4E234ECF">
      <w:pPr>
        <w:spacing w:line="360" w:lineRule="auto"/>
        <w:ind w:firstLine="600"/>
        <w:rPr>
          <w:rFonts w:ascii="仿宋" w:hAnsi="仿宋" w:eastAsia="仿宋" w:cs="仿宋"/>
          <w:sz w:val="28"/>
          <w:szCs w:val="28"/>
        </w:rPr>
      </w:pPr>
      <w:r>
        <w:rPr>
          <w:rFonts w:hint="eastAsia" w:ascii="仿宋" w:hAnsi="仿宋" w:eastAsia="仿宋" w:cs="仿宋"/>
          <w:sz w:val="28"/>
          <w:szCs w:val="28"/>
        </w:rPr>
        <w:t>16、在合同期满或合同解除时，甲方无须通知乙方，乙方须清场并交回</w:t>
      </w:r>
      <w:r>
        <w:rPr>
          <w:rFonts w:hint="eastAsia" w:ascii="仿宋" w:hAnsi="仿宋" w:eastAsia="仿宋" w:cs="仿宋"/>
          <w:sz w:val="28"/>
          <w:szCs w:val="28"/>
          <w:lang w:val="en-US" w:eastAsia="zh-CN"/>
        </w:rPr>
        <w:t>农用</w:t>
      </w:r>
      <w:r>
        <w:rPr>
          <w:rFonts w:hint="eastAsia" w:ascii="仿宋" w:hAnsi="仿宋" w:eastAsia="仿宋" w:cs="仿宋"/>
          <w:sz w:val="28"/>
          <w:szCs w:val="28"/>
        </w:rPr>
        <w:t>地给甲方，并由甲方工作人员验收。</w:t>
      </w:r>
    </w:p>
    <w:p w14:paraId="7B0D9FDB">
      <w:pPr>
        <w:spacing w:line="360" w:lineRule="auto"/>
        <w:ind w:firstLine="600"/>
        <w:jc w:val="left"/>
        <w:rPr>
          <w:rFonts w:ascii="仿宋" w:hAnsi="仿宋" w:eastAsia="仿宋" w:cs="仿宋"/>
          <w:sz w:val="28"/>
          <w:szCs w:val="28"/>
        </w:rPr>
      </w:pPr>
      <w:r>
        <w:rPr>
          <w:rFonts w:hint="eastAsia" w:ascii="仿宋" w:hAnsi="仿宋" w:eastAsia="仿宋" w:cs="仿宋"/>
          <w:color w:val="000000"/>
          <w:sz w:val="28"/>
          <w:szCs w:val="28"/>
        </w:rPr>
        <w:t>如乙方在合同期满或合同解除后的15日内未</w:t>
      </w:r>
      <w:r>
        <w:rPr>
          <w:rFonts w:hint="eastAsia" w:ascii="仿宋" w:hAnsi="仿宋" w:eastAsia="仿宋" w:cs="仿宋"/>
          <w:sz w:val="28"/>
          <w:szCs w:val="28"/>
        </w:rPr>
        <w:t>清场交回</w:t>
      </w:r>
      <w:r>
        <w:rPr>
          <w:rFonts w:hint="eastAsia" w:ascii="仿宋" w:hAnsi="仿宋" w:eastAsia="仿宋" w:cs="仿宋"/>
          <w:sz w:val="28"/>
          <w:szCs w:val="28"/>
          <w:lang w:val="en-US" w:eastAsia="zh-CN"/>
        </w:rPr>
        <w:t>农用</w:t>
      </w:r>
      <w:r>
        <w:rPr>
          <w:rFonts w:hint="eastAsia" w:ascii="仿宋" w:hAnsi="仿宋" w:eastAsia="仿宋" w:cs="仿宋"/>
          <w:sz w:val="28"/>
          <w:szCs w:val="28"/>
        </w:rPr>
        <w:t>地的，视为乙方放弃</w:t>
      </w:r>
      <w:r>
        <w:rPr>
          <w:rFonts w:hint="eastAsia" w:ascii="仿宋" w:hAnsi="仿宋" w:eastAsia="仿宋" w:cs="仿宋"/>
          <w:sz w:val="28"/>
          <w:szCs w:val="28"/>
          <w:lang w:val="en-US" w:eastAsia="zh-CN"/>
        </w:rPr>
        <w:t>农用</w:t>
      </w:r>
      <w:r>
        <w:rPr>
          <w:rFonts w:hint="eastAsia" w:ascii="仿宋" w:hAnsi="仿宋" w:eastAsia="仿宋" w:cs="仿宋"/>
          <w:sz w:val="28"/>
          <w:szCs w:val="28"/>
        </w:rPr>
        <w:t>地上的相关设施等所有权，甲方有权处置，甲方可自行采取强制清场措施收回</w:t>
      </w:r>
      <w:r>
        <w:rPr>
          <w:rFonts w:hint="eastAsia" w:ascii="仿宋" w:hAnsi="仿宋" w:eastAsia="仿宋" w:cs="仿宋"/>
          <w:sz w:val="28"/>
          <w:szCs w:val="28"/>
          <w:lang w:val="en-US" w:eastAsia="zh-CN"/>
        </w:rPr>
        <w:t>农用</w:t>
      </w:r>
      <w:r>
        <w:rPr>
          <w:rFonts w:hint="eastAsia" w:ascii="仿宋" w:hAnsi="仿宋" w:eastAsia="仿宋" w:cs="仿宋"/>
          <w:sz w:val="28"/>
          <w:szCs w:val="28"/>
        </w:rPr>
        <w:t>地另行处置，没收履约保证金，同时，乙方需按本合同第三条约定的最后一个合同年年租金标准按日支付土地占用费。因乙方不履行清场义务造成的一切损失甲方不承担赔偿或补偿责任，此外，乙方应承担甲方由此所产生的所有费用损失（包括但不限于律师费、诉讼费、担保费、保全费、鉴定费等）。乙方签署本合同即视为对此知悉并没有异议。</w:t>
      </w:r>
    </w:p>
    <w:p w14:paraId="105F397D">
      <w:pPr>
        <w:numPr>
          <w:ilvl w:val="0"/>
          <w:numId w:val="1"/>
        </w:numPr>
        <w:spacing w:line="360" w:lineRule="auto"/>
        <w:ind w:firstLine="600"/>
        <w:rPr>
          <w:rFonts w:ascii="仿宋" w:hAnsi="仿宋" w:eastAsia="仿宋" w:cs="仿宋"/>
          <w:sz w:val="28"/>
          <w:szCs w:val="28"/>
        </w:rPr>
      </w:pPr>
      <w:r>
        <w:rPr>
          <w:rFonts w:hint="eastAsia" w:ascii="仿宋" w:hAnsi="仿宋" w:eastAsia="仿宋" w:cs="仿宋"/>
          <w:sz w:val="28"/>
          <w:szCs w:val="28"/>
        </w:rPr>
        <w:t>乙方必须服从甲方的农田标准化改造规划和安排，配合甲方对所租赁耕地进行农田标准化建设。</w:t>
      </w:r>
    </w:p>
    <w:p w14:paraId="1BDA604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18、其它义务：</w:t>
      </w:r>
    </w:p>
    <w:p w14:paraId="1BD13038">
      <w:pPr>
        <w:spacing w:line="360" w:lineRule="auto"/>
        <w:ind w:firstLine="600"/>
        <w:rPr>
          <w:rFonts w:ascii="仿宋" w:hAnsi="仿宋" w:eastAsia="仿宋" w:cs="仿宋"/>
          <w:sz w:val="28"/>
          <w:szCs w:val="28"/>
        </w:rPr>
      </w:pPr>
      <w:r>
        <w:rPr>
          <w:rFonts w:hint="eastAsia" w:ascii="仿宋" w:hAnsi="仿宋" w:eastAsia="仿宋" w:cs="仿宋"/>
          <w:sz w:val="28"/>
          <w:szCs w:val="28"/>
        </w:rPr>
        <w:t>（1）乙方不得使用水产养殖及其它种养禁用的药物及农药，经监管部门或其授权的单位检测质量不合格产品，乙方应无条件销毁；</w:t>
      </w:r>
    </w:p>
    <w:p w14:paraId="63BC2F1F">
      <w:pPr>
        <w:spacing w:line="360" w:lineRule="auto"/>
        <w:ind w:firstLine="600"/>
        <w:rPr>
          <w:rFonts w:ascii="仿宋" w:hAnsi="仿宋" w:eastAsia="仿宋" w:cs="仿宋"/>
          <w:sz w:val="28"/>
          <w:szCs w:val="28"/>
        </w:rPr>
      </w:pPr>
      <w:r>
        <w:rPr>
          <w:rFonts w:hint="eastAsia" w:ascii="仿宋" w:hAnsi="仿宋" w:eastAsia="仿宋" w:cs="仿宋"/>
          <w:sz w:val="28"/>
          <w:szCs w:val="28"/>
        </w:rPr>
        <w:t>（2）乙方的</w:t>
      </w:r>
      <w:r>
        <w:rPr>
          <w:rFonts w:hint="eastAsia" w:ascii="仿宋" w:hAnsi="仿宋" w:eastAsia="仿宋" w:cs="仿宋"/>
          <w:sz w:val="28"/>
          <w:szCs w:val="28"/>
          <w:lang w:val="en-US" w:eastAsia="zh-CN"/>
        </w:rPr>
        <w:t>农业</w:t>
      </w:r>
      <w:r>
        <w:rPr>
          <w:rFonts w:hint="eastAsia" w:ascii="仿宋" w:hAnsi="仿宋" w:eastAsia="仿宋" w:cs="仿宋"/>
          <w:sz w:val="28"/>
          <w:szCs w:val="28"/>
        </w:rPr>
        <w:t>生产活动中不得对</w:t>
      </w:r>
      <w:r>
        <w:rPr>
          <w:rFonts w:hint="eastAsia" w:ascii="仿宋" w:hAnsi="仿宋" w:eastAsia="仿宋" w:cs="仿宋"/>
          <w:sz w:val="28"/>
          <w:szCs w:val="28"/>
          <w:lang w:val="en-US" w:eastAsia="zh-CN"/>
        </w:rPr>
        <w:t>农用</w:t>
      </w:r>
      <w:r>
        <w:rPr>
          <w:rFonts w:hint="eastAsia" w:ascii="仿宋" w:hAnsi="仿宋" w:eastAsia="仿宋" w:cs="仿宋"/>
          <w:sz w:val="28"/>
          <w:szCs w:val="28"/>
        </w:rPr>
        <w:t>地及周边区域和居民生活区造成环境污染；</w:t>
      </w:r>
    </w:p>
    <w:p w14:paraId="1E0F8F40">
      <w:pPr>
        <w:spacing w:line="360" w:lineRule="auto"/>
        <w:ind w:firstLine="600"/>
        <w:rPr>
          <w:rFonts w:ascii="仿宋" w:hAnsi="仿宋" w:eastAsia="仿宋" w:cs="仿宋"/>
          <w:sz w:val="28"/>
          <w:szCs w:val="28"/>
        </w:rPr>
      </w:pPr>
      <w:r>
        <w:rPr>
          <w:rFonts w:hint="eastAsia" w:ascii="仿宋" w:hAnsi="仿宋" w:eastAsia="仿宋" w:cs="仿宋"/>
          <w:sz w:val="28"/>
          <w:szCs w:val="28"/>
        </w:rPr>
        <w:t>（3）乙方必须自行维护好租赁范围内的基路、塘基、田埂、排灌设施等；管理好租赁范围的水窦，自行做好排、放水工作，合理掌握和控制排灌水位，避免影响周边耕户或群众。</w:t>
      </w:r>
    </w:p>
    <w:p w14:paraId="57939A9A">
      <w:pPr>
        <w:spacing w:line="360" w:lineRule="auto"/>
        <w:ind w:firstLine="600"/>
        <w:rPr>
          <w:rFonts w:ascii="仿宋" w:hAnsi="仿宋" w:eastAsia="仿宋" w:cs="仿宋"/>
          <w:sz w:val="28"/>
          <w:szCs w:val="28"/>
        </w:rPr>
      </w:pPr>
      <w:r>
        <w:rPr>
          <w:rFonts w:hint="eastAsia" w:ascii="仿宋" w:hAnsi="仿宋" w:eastAsia="仿宋" w:cs="仿宋"/>
          <w:sz w:val="28"/>
          <w:szCs w:val="28"/>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3DA3605A">
      <w:pPr>
        <w:spacing w:line="540" w:lineRule="exact"/>
        <w:ind w:firstLine="645"/>
        <w:rPr>
          <w:rFonts w:ascii="仿宋" w:hAnsi="仿宋" w:eastAsia="仿宋" w:cs="仿宋"/>
          <w:sz w:val="28"/>
          <w:szCs w:val="28"/>
        </w:rPr>
      </w:pPr>
      <w:r>
        <w:rPr>
          <w:rFonts w:hint="eastAsia" w:ascii="仿宋" w:hAnsi="仿宋" w:eastAsia="仿宋" w:cs="仿宋"/>
          <w:sz w:val="28"/>
          <w:szCs w:val="28"/>
        </w:rPr>
        <w:t>（4）乙方必须服从甲方的统一管理，在同周边耕户或群众发生矛盾纠纷时，应积极主动配合甲方处理好矛盾纠纷。</w:t>
      </w:r>
    </w:p>
    <w:p w14:paraId="6754735D">
      <w:pPr>
        <w:spacing w:line="540" w:lineRule="exact"/>
        <w:ind w:firstLine="645"/>
        <w:rPr>
          <w:rFonts w:ascii="仿宋" w:hAnsi="仿宋" w:eastAsia="仿宋" w:cs="仿宋"/>
          <w:sz w:val="28"/>
          <w:szCs w:val="28"/>
        </w:rPr>
      </w:pPr>
      <w:r>
        <w:rPr>
          <w:rFonts w:hint="eastAsia" w:ascii="仿宋" w:hAnsi="仿宋" w:eastAsia="仿宋" w:cs="仿宋"/>
          <w:sz w:val="28"/>
          <w:szCs w:val="28"/>
        </w:rPr>
        <w:t>（5）乙方应自行做好承包土地内的防火安全措施，按用电安全规范要求用电，并承担因此产生的一切责任。</w:t>
      </w:r>
    </w:p>
    <w:p w14:paraId="31DE4DDD">
      <w:pPr>
        <w:spacing w:line="540" w:lineRule="exact"/>
        <w:ind w:firstLine="645"/>
        <w:rPr>
          <w:rFonts w:ascii="仿宋" w:hAnsi="仿宋" w:eastAsia="仿宋" w:cs="仿宋"/>
          <w:sz w:val="28"/>
          <w:szCs w:val="28"/>
        </w:rPr>
      </w:pPr>
      <w:r>
        <w:rPr>
          <w:rFonts w:hint="eastAsia" w:ascii="仿宋" w:hAnsi="仿宋" w:eastAsia="仿宋" w:cs="仿宋"/>
          <w:sz w:val="28"/>
          <w:szCs w:val="28"/>
        </w:rPr>
        <w:t>（6）乙方必须按甲方及管理部门要求进行破旧工棚窝棚拆除、环境整治，以及对不属租赁范围的乱搭乱建、禽畜窝棚进行拆除，自行保持承包土地及周边环境卫生整洁，生产经营中产生的废弃物放至指定回收点。</w:t>
      </w:r>
    </w:p>
    <w:p w14:paraId="2B91243C">
      <w:pPr>
        <w:spacing w:line="360" w:lineRule="auto"/>
        <w:ind w:firstLine="600"/>
        <w:rPr>
          <w:rFonts w:ascii="仿宋" w:hAnsi="仿宋" w:eastAsia="仿宋" w:cs="仿宋"/>
          <w:sz w:val="28"/>
          <w:szCs w:val="28"/>
        </w:rPr>
      </w:pPr>
      <w:r>
        <w:rPr>
          <w:rFonts w:hint="eastAsia" w:ascii="仿宋" w:hAnsi="仿宋" w:eastAsia="仿宋" w:cs="仿宋"/>
          <w:sz w:val="28"/>
          <w:szCs w:val="28"/>
        </w:rPr>
        <w:t>（二）除特别说明外，乙方违反第六条所述义务的，甲方有权将乙方的履约保证金的部分或全部先用于处理相关事宜，乙方需在接到甲方通知后10日内补足履约保证金。</w:t>
      </w:r>
    </w:p>
    <w:p w14:paraId="4C69F6E1">
      <w:pPr>
        <w:spacing w:line="360" w:lineRule="auto"/>
        <w:ind w:firstLine="600"/>
        <w:rPr>
          <w:rFonts w:ascii="仿宋" w:hAnsi="仿宋" w:eastAsia="仿宋" w:cs="仿宋"/>
          <w:sz w:val="28"/>
          <w:szCs w:val="28"/>
        </w:rPr>
      </w:pPr>
      <w:r>
        <w:rPr>
          <w:rFonts w:hint="eastAsia" w:ascii="仿宋" w:hAnsi="仿宋" w:eastAsia="仿宋" w:cs="仿宋"/>
          <w:sz w:val="28"/>
          <w:szCs w:val="28"/>
        </w:rPr>
        <w:t>（三）特别约定：乙方违反前述如下义务的，甲方有权单方解除合同，没收履约保证金，无条件收回耕地另行处置，同时追究乙方的违约责任，并要求乙方赔偿甲方的全部损失：</w:t>
      </w:r>
    </w:p>
    <w:p w14:paraId="685E358F">
      <w:pPr>
        <w:spacing w:line="360" w:lineRule="auto"/>
        <w:ind w:firstLine="600"/>
        <w:rPr>
          <w:rFonts w:ascii="仿宋" w:hAnsi="仿宋" w:eastAsia="仿宋" w:cs="仿宋"/>
          <w:sz w:val="28"/>
          <w:szCs w:val="28"/>
        </w:rPr>
      </w:pPr>
      <w:r>
        <w:rPr>
          <w:rFonts w:hint="eastAsia" w:ascii="仿宋" w:hAnsi="仿宋" w:eastAsia="仿宋" w:cs="仿宋"/>
          <w:sz w:val="28"/>
          <w:szCs w:val="28"/>
        </w:rPr>
        <w:t>1.未经甲方同意，擅自改变性质和用途的；</w:t>
      </w:r>
    </w:p>
    <w:p w14:paraId="48D07EC8">
      <w:pPr>
        <w:spacing w:line="360" w:lineRule="auto"/>
        <w:ind w:firstLine="600"/>
        <w:rPr>
          <w:rFonts w:ascii="仿宋" w:hAnsi="仿宋" w:eastAsia="仿宋" w:cs="仿宋"/>
          <w:sz w:val="28"/>
          <w:szCs w:val="28"/>
        </w:rPr>
      </w:pPr>
      <w:r>
        <w:rPr>
          <w:rFonts w:hint="eastAsia" w:ascii="仿宋" w:hAnsi="仿宋" w:eastAsia="仿宋" w:cs="仿宋"/>
          <w:sz w:val="28"/>
          <w:szCs w:val="28"/>
        </w:rPr>
        <w:t>2.未征得甲方同意或未办理有关证照即擅自养殖畜禽的；</w:t>
      </w:r>
    </w:p>
    <w:p w14:paraId="3384BD54">
      <w:pPr>
        <w:spacing w:line="360" w:lineRule="auto"/>
        <w:ind w:firstLine="600"/>
        <w:rPr>
          <w:rFonts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bCs/>
          <w:sz w:val="28"/>
          <w:szCs w:val="28"/>
        </w:rPr>
        <w:t>对承包地进行堆填或取土，或</w:t>
      </w:r>
      <w:r>
        <w:rPr>
          <w:rFonts w:hint="eastAsia" w:ascii="仿宋" w:hAnsi="仿宋" w:eastAsia="仿宋" w:cs="仿宋"/>
          <w:sz w:val="28"/>
          <w:szCs w:val="28"/>
        </w:rPr>
        <w:t>改变土地性质和用途的；</w:t>
      </w:r>
    </w:p>
    <w:p w14:paraId="3BDED160">
      <w:pPr>
        <w:spacing w:line="360" w:lineRule="auto"/>
        <w:ind w:firstLine="600"/>
        <w:rPr>
          <w:rFonts w:ascii="仿宋" w:hAnsi="仿宋" w:eastAsia="仿宋" w:cs="仿宋"/>
          <w:sz w:val="28"/>
          <w:szCs w:val="28"/>
        </w:rPr>
      </w:pPr>
      <w:r>
        <w:rPr>
          <w:rFonts w:hint="eastAsia" w:ascii="仿宋" w:hAnsi="仿宋" w:eastAsia="仿宋" w:cs="仿宋"/>
          <w:sz w:val="28"/>
          <w:szCs w:val="28"/>
        </w:rPr>
        <w:t>4.未经甲方书面同意擅自将</w:t>
      </w:r>
      <w:r>
        <w:rPr>
          <w:rFonts w:hint="eastAsia" w:ascii="仿宋" w:hAnsi="仿宋" w:eastAsia="仿宋" w:cs="仿宋"/>
          <w:sz w:val="28"/>
          <w:szCs w:val="28"/>
          <w:lang w:val="en-US" w:eastAsia="zh-CN"/>
        </w:rPr>
        <w:t>农用</w:t>
      </w:r>
      <w:r>
        <w:rPr>
          <w:rFonts w:hint="eastAsia" w:ascii="仿宋" w:hAnsi="仿宋" w:eastAsia="仿宋" w:cs="仿宋"/>
          <w:sz w:val="28"/>
          <w:szCs w:val="28"/>
        </w:rPr>
        <w:t>地的全部或部分转租或提供给他人使用的；</w:t>
      </w:r>
    </w:p>
    <w:p w14:paraId="3634F02F">
      <w:pPr>
        <w:spacing w:line="360" w:lineRule="auto"/>
        <w:ind w:firstLine="600"/>
        <w:rPr>
          <w:rFonts w:ascii="仿宋" w:hAnsi="仿宋" w:eastAsia="仿宋" w:cs="仿宋"/>
          <w:sz w:val="28"/>
          <w:szCs w:val="28"/>
        </w:rPr>
      </w:pPr>
      <w:r>
        <w:rPr>
          <w:rFonts w:hint="eastAsia" w:ascii="仿宋" w:hAnsi="仿宋" w:eastAsia="仿宋" w:cs="仿宋"/>
          <w:sz w:val="28"/>
          <w:szCs w:val="28"/>
        </w:rPr>
        <w:t>5.未征得甲方同意或未经报批在合同用地范围搭建构筑物或工棚的；</w:t>
      </w:r>
    </w:p>
    <w:p w14:paraId="1FB7E0F3">
      <w:pPr>
        <w:numPr>
          <w:ilvl w:val="255"/>
          <w:numId w:val="0"/>
        </w:num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6.遇有气象部门发台风、暴潮、强对流、雷雨大风警报时，乙方未自行撤离至安全避险点，未采取防灾减灾措施，或以自然灾害受损为由拒交租金的；</w:t>
      </w:r>
    </w:p>
    <w:p w14:paraId="28243641">
      <w:pPr>
        <w:numPr>
          <w:ilvl w:val="255"/>
          <w:numId w:val="0"/>
        </w:num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7.乙方擅自改变</w:t>
      </w:r>
      <w:r>
        <w:rPr>
          <w:rFonts w:hint="eastAsia" w:ascii="仿宋" w:hAnsi="仿宋" w:eastAsia="仿宋" w:cs="仿宋"/>
          <w:sz w:val="28"/>
          <w:szCs w:val="28"/>
          <w:lang w:val="en-US" w:eastAsia="zh-CN"/>
        </w:rPr>
        <w:t>农用</w:t>
      </w:r>
      <w:r>
        <w:rPr>
          <w:rFonts w:hint="eastAsia" w:ascii="仿宋" w:hAnsi="仿宋" w:eastAsia="仿宋" w:cs="仿宋"/>
          <w:sz w:val="28"/>
          <w:szCs w:val="28"/>
        </w:rPr>
        <w:t>地用途或闲置、丢荒达3个月以上的；</w:t>
      </w:r>
    </w:p>
    <w:p w14:paraId="2FF664BF">
      <w:pPr>
        <w:numPr>
          <w:ilvl w:val="255"/>
          <w:numId w:val="0"/>
        </w:num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8.乙方给</w:t>
      </w:r>
      <w:r>
        <w:rPr>
          <w:rFonts w:hint="eastAsia" w:ascii="仿宋" w:hAnsi="仿宋" w:eastAsia="仿宋" w:cs="仿宋"/>
          <w:sz w:val="28"/>
          <w:szCs w:val="28"/>
          <w:lang w:val="en-US" w:eastAsia="zh-CN"/>
        </w:rPr>
        <w:t>农用</w:t>
      </w:r>
      <w:r>
        <w:rPr>
          <w:rFonts w:hint="eastAsia" w:ascii="仿宋" w:hAnsi="仿宋" w:eastAsia="仿宋" w:cs="仿宋"/>
          <w:sz w:val="28"/>
          <w:szCs w:val="28"/>
        </w:rPr>
        <w:t>地造成损害未及时修复或给</w:t>
      </w:r>
      <w:r>
        <w:rPr>
          <w:rFonts w:hint="eastAsia" w:ascii="仿宋" w:hAnsi="仿宋" w:eastAsia="仿宋" w:cs="仿宋"/>
          <w:sz w:val="28"/>
          <w:szCs w:val="28"/>
          <w:lang w:val="en-US" w:eastAsia="zh-CN"/>
        </w:rPr>
        <w:t>农用</w:t>
      </w:r>
      <w:r>
        <w:rPr>
          <w:rFonts w:hint="eastAsia" w:ascii="仿宋" w:hAnsi="仿宋" w:eastAsia="仿宋" w:cs="仿宋"/>
          <w:sz w:val="28"/>
          <w:szCs w:val="28"/>
        </w:rPr>
        <w:t>地造成永久性损害的；</w:t>
      </w:r>
    </w:p>
    <w:p w14:paraId="0E1D5A03">
      <w:pPr>
        <w:numPr>
          <w:ilvl w:val="255"/>
          <w:numId w:val="0"/>
        </w:num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9.乙方不服从甲方的农田标准化改造规划和安排，不配合甲方对所租赁</w:t>
      </w:r>
      <w:r>
        <w:rPr>
          <w:rFonts w:hint="eastAsia" w:ascii="仿宋" w:hAnsi="仿宋" w:eastAsia="仿宋" w:cs="仿宋"/>
          <w:sz w:val="28"/>
          <w:szCs w:val="28"/>
          <w:lang w:val="en-US" w:eastAsia="zh-CN"/>
        </w:rPr>
        <w:t>农用</w:t>
      </w:r>
      <w:r>
        <w:rPr>
          <w:rFonts w:hint="eastAsia" w:ascii="仿宋" w:hAnsi="仿宋" w:eastAsia="仿宋" w:cs="仿宋"/>
          <w:sz w:val="28"/>
          <w:szCs w:val="28"/>
        </w:rPr>
        <w:t>地进行农田标准化建设的；</w:t>
      </w:r>
    </w:p>
    <w:p w14:paraId="259D0CB9">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10.其他情节严重造成不良影响的行为。</w:t>
      </w:r>
    </w:p>
    <w:p w14:paraId="3E48A55A">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（四）因本合同第六条原因导致甲方解除合同的，乙方应在10日内清场，如不及时清场，视为乙方放弃</w:t>
      </w:r>
      <w:r>
        <w:rPr>
          <w:rFonts w:hint="eastAsia" w:ascii="仿宋" w:hAnsi="仿宋" w:eastAsia="仿宋" w:cs="仿宋"/>
          <w:sz w:val="28"/>
          <w:szCs w:val="28"/>
          <w:lang w:val="en-US" w:eastAsia="zh-CN"/>
        </w:rPr>
        <w:t>农用</w:t>
      </w:r>
      <w:r>
        <w:rPr>
          <w:rFonts w:hint="eastAsia" w:ascii="仿宋" w:hAnsi="仿宋" w:eastAsia="仿宋" w:cs="仿宋"/>
          <w:sz w:val="28"/>
          <w:szCs w:val="28"/>
        </w:rPr>
        <w:t>地上的相关农作物及设施等的所有权，甲方可立即收回土地，处理土地上的一切作物及设施等，无需对乙方作出任何补偿或赔偿。</w:t>
      </w:r>
    </w:p>
    <w:p w14:paraId="773ECC62">
      <w:pPr>
        <w:spacing w:line="360" w:lineRule="auto"/>
        <w:ind w:firstLine="600"/>
        <w:rPr>
          <w:rFonts w:hint="eastAsia"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五</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其他特别约定</w:t>
      </w:r>
    </w:p>
    <w:p w14:paraId="170E649B">
      <w:pPr>
        <w:spacing w:line="560" w:lineRule="atLeast"/>
        <w:ind w:firstLine="640"/>
        <w:rPr>
          <w:rFonts w:hint="eastAsia" w:ascii="仿宋" w:hAnsi="仿宋" w:eastAsia="仿宋" w:cs="仿宋"/>
          <w:sz w:val="28"/>
          <w:szCs w:val="28"/>
          <w:u w:val="single"/>
        </w:rPr>
      </w:pP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应守法经营，一旦发现</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在运营过程中</w:t>
      </w:r>
      <w:r>
        <w:rPr>
          <w:rFonts w:hint="eastAsia" w:ascii="仿宋" w:hAnsi="仿宋" w:eastAsia="仿宋" w:cs="仿宋"/>
          <w:sz w:val="28"/>
          <w:szCs w:val="28"/>
          <w:u w:val="single"/>
          <w:lang w:val="en-US" w:eastAsia="zh-CN"/>
        </w:rPr>
        <w:t>存在</w:t>
      </w:r>
      <w:r>
        <w:rPr>
          <w:rFonts w:hint="eastAsia" w:ascii="仿宋" w:hAnsi="仿宋" w:eastAsia="仿宋" w:cs="仿宋"/>
          <w:sz w:val="28"/>
          <w:szCs w:val="28"/>
          <w:u w:val="single"/>
        </w:rPr>
        <w:t>违法行为，视为违约，</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有权利无条件解除合同，情节严重移送公安机关处理。</w:t>
      </w:r>
    </w:p>
    <w:p w14:paraId="7815263D">
      <w:pPr>
        <w:spacing w:line="560" w:lineRule="atLeast"/>
        <w:ind w:firstLine="640"/>
        <w:rPr>
          <w:rFonts w:hint="eastAsia" w:ascii="仿宋" w:hAnsi="仿宋" w:eastAsia="仿宋" w:cs="仿宋"/>
          <w:sz w:val="28"/>
          <w:szCs w:val="28"/>
          <w:u w:val="single"/>
        </w:rPr>
      </w:pP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需从事业务</w:t>
      </w:r>
      <w:r>
        <w:rPr>
          <w:rFonts w:hint="eastAsia" w:ascii="仿宋" w:hAnsi="仿宋" w:eastAsia="仿宋" w:cs="仿宋"/>
          <w:sz w:val="28"/>
          <w:szCs w:val="28"/>
          <w:u w:val="single"/>
          <w:lang w:val="en-US" w:eastAsia="zh-CN"/>
        </w:rPr>
        <w:t>需符合甲方南沙青蟹宣传规划要求，</w:t>
      </w:r>
      <w:r>
        <w:rPr>
          <w:rFonts w:hint="eastAsia" w:ascii="仿宋" w:hAnsi="仿宋" w:eastAsia="仿宋" w:cs="仿宋"/>
          <w:sz w:val="28"/>
          <w:szCs w:val="28"/>
          <w:u w:val="single"/>
        </w:rPr>
        <w:t>整体规划设计</w:t>
      </w:r>
      <w:r>
        <w:rPr>
          <w:rFonts w:hint="eastAsia" w:ascii="仿宋" w:hAnsi="仿宋" w:eastAsia="仿宋" w:cs="仿宋"/>
          <w:sz w:val="28"/>
          <w:szCs w:val="28"/>
          <w:u w:val="single"/>
          <w:lang w:val="en-US" w:eastAsia="zh-CN"/>
        </w:rPr>
        <w:t>需经甲方书面同意后</w:t>
      </w:r>
      <w:r>
        <w:rPr>
          <w:rFonts w:hint="eastAsia" w:ascii="仿宋" w:hAnsi="仿宋" w:eastAsia="仿宋" w:cs="仿宋"/>
          <w:sz w:val="28"/>
          <w:szCs w:val="28"/>
          <w:u w:val="single"/>
        </w:rPr>
        <w:t>进行</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自行</w:t>
      </w:r>
      <w:r>
        <w:rPr>
          <w:rFonts w:hint="eastAsia" w:ascii="仿宋" w:hAnsi="仿宋" w:eastAsia="仿宋" w:cs="仿宋"/>
          <w:sz w:val="28"/>
          <w:szCs w:val="28"/>
          <w:u w:val="single"/>
          <w:lang w:val="en-US" w:eastAsia="zh-CN"/>
        </w:rPr>
        <w:t>放置以集装箱为载体的青蟹驿站及其相关</w:t>
      </w:r>
      <w:r>
        <w:rPr>
          <w:rFonts w:hint="eastAsia" w:ascii="仿宋" w:hAnsi="仿宋" w:eastAsia="仿宋" w:cs="仿宋"/>
          <w:sz w:val="28"/>
          <w:szCs w:val="28"/>
          <w:u w:val="single"/>
        </w:rPr>
        <w:t>设施。</w:t>
      </w:r>
    </w:p>
    <w:p w14:paraId="5A0FFDBD">
      <w:pPr>
        <w:widowControl/>
        <w:spacing w:line="560" w:lineRule="atLeas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乙方运营青蟹驿站应以宣传青蟹，增加青蟹品牌中心人流和便利品牌中心旅客为目标，遵守相关农业设施用地使用要求，不得开展政府许可以外的其他经营业务，乙方应充分知悉并承担可能的投资风险。</w:t>
      </w:r>
    </w:p>
    <w:p w14:paraId="4DDD60A8">
      <w:pPr>
        <w:spacing w:line="360" w:lineRule="auto"/>
        <w:ind w:firstLine="600"/>
        <w:rPr>
          <w:rFonts w:hint="default" w:ascii="仿宋" w:hAnsi="仿宋" w:eastAsia="仿宋" w:cs="仿宋"/>
          <w:sz w:val="28"/>
          <w:szCs w:val="28"/>
          <w:lang w:val="en-US" w:eastAsia="zh-CN"/>
        </w:rPr>
      </w:pP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rPr>
        <w:t>租赁期内如遇政府征收补偿，征地红线范围</w:t>
      </w:r>
      <w:r>
        <w:rPr>
          <w:rFonts w:hint="eastAsia" w:ascii="仿宋" w:hAnsi="仿宋" w:eastAsia="仿宋" w:cs="仿宋"/>
          <w:sz w:val="28"/>
          <w:szCs w:val="28"/>
          <w:u w:val="single"/>
          <w:lang w:val="en-US" w:eastAsia="zh-CN"/>
        </w:rPr>
        <w:t>全部</w:t>
      </w:r>
      <w:r>
        <w:rPr>
          <w:rFonts w:hint="eastAsia" w:ascii="仿宋" w:hAnsi="仿宋" w:eastAsia="仿宋" w:cs="仿宋"/>
          <w:sz w:val="28"/>
          <w:szCs w:val="28"/>
          <w:u w:val="single"/>
        </w:rPr>
        <w:t>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乙方须明确知悉并同意该征收补偿分配方案。</w:t>
      </w:r>
    </w:p>
    <w:p w14:paraId="48163D73">
      <w:pPr>
        <w:spacing w:line="360" w:lineRule="auto"/>
        <w:ind w:firstLine="600"/>
        <w:rPr>
          <w:rFonts w:ascii="仿宋" w:hAnsi="仿宋" w:eastAsia="仿宋" w:cs="仿宋"/>
          <w:sz w:val="28"/>
          <w:szCs w:val="28"/>
        </w:rPr>
      </w:pPr>
      <w:r>
        <w:rPr>
          <w:rFonts w:hint="eastAsia" w:ascii="仿宋" w:hAnsi="仿宋" w:eastAsia="仿宋" w:cs="仿宋"/>
          <w:sz w:val="28"/>
          <w:szCs w:val="28"/>
        </w:rPr>
        <w:t>七、合同期内，甲方的权利与义务：</w:t>
      </w:r>
    </w:p>
    <w:p w14:paraId="67F56615">
      <w:pPr>
        <w:pStyle w:val="4"/>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shd w:val="clear" w:color="auto" w:fill="FFFFFF"/>
        </w:rPr>
        <w:t>甲方有权监督乙方合理利用和保护土地，有权制止乙方</w:t>
      </w:r>
      <w:r>
        <w:rPr>
          <w:rFonts w:hint="eastAsia" w:ascii="仿宋" w:hAnsi="仿宋" w:eastAsia="仿宋" w:cs="仿宋"/>
          <w:sz w:val="28"/>
          <w:szCs w:val="28"/>
        </w:rPr>
        <w:t>改变土地的用途及现状，有权</w:t>
      </w:r>
      <w:r>
        <w:rPr>
          <w:rFonts w:hint="eastAsia" w:ascii="仿宋" w:hAnsi="仿宋" w:eastAsia="仿宋" w:cs="仿宋"/>
          <w:sz w:val="28"/>
          <w:szCs w:val="28"/>
          <w:shd w:val="clear" w:color="auto" w:fill="FFFFFF"/>
        </w:rPr>
        <w:t>制止乙方损坏土地、水利设施、损害其他农业资源、污染环境、及其他损害公共利益的行为，</w:t>
      </w:r>
      <w:r>
        <w:rPr>
          <w:rFonts w:hint="eastAsia" w:ascii="仿宋" w:hAnsi="仿宋" w:eastAsia="仿宋" w:cs="仿宋"/>
          <w:sz w:val="28"/>
          <w:szCs w:val="28"/>
        </w:rPr>
        <w:t>并有权要求乙方赔偿因乙方未</w:t>
      </w:r>
      <w:r>
        <w:rPr>
          <w:rFonts w:hint="eastAsia" w:ascii="仿宋" w:hAnsi="仿宋" w:eastAsia="仿宋" w:cs="仿宋"/>
          <w:sz w:val="28"/>
          <w:szCs w:val="28"/>
          <w:shd w:val="clear" w:color="auto" w:fill="FFFFFF"/>
        </w:rPr>
        <w:t>合理利用和保护土地</w:t>
      </w:r>
      <w:r>
        <w:rPr>
          <w:rFonts w:hint="eastAsia" w:ascii="仿宋" w:hAnsi="仿宋" w:eastAsia="仿宋" w:cs="仿宋"/>
          <w:sz w:val="28"/>
          <w:szCs w:val="28"/>
        </w:rPr>
        <w:t>造成的损失。</w:t>
      </w:r>
    </w:p>
    <w:p w14:paraId="77B09040">
      <w:pPr>
        <w:spacing w:line="360" w:lineRule="auto"/>
        <w:ind w:firstLine="600"/>
        <w:rPr>
          <w:rFonts w:ascii="仿宋" w:hAnsi="仿宋" w:eastAsia="仿宋" w:cs="仿宋"/>
          <w:sz w:val="28"/>
          <w:szCs w:val="28"/>
        </w:rPr>
      </w:pPr>
      <w:r>
        <w:rPr>
          <w:rFonts w:hint="eastAsia" w:ascii="仿宋" w:hAnsi="仿宋" w:eastAsia="仿宋" w:cs="仿宋"/>
          <w:sz w:val="28"/>
          <w:szCs w:val="28"/>
        </w:rPr>
        <w:t>甲方应配合政府职能部门做好租赁</w:t>
      </w:r>
      <w:r>
        <w:rPr>
          <w:rFonts w:hint="eastAsia" w:ascii="仿宋" w:hAnsi="仿宋" w:eastAsia="仿宋" w:cs="仿宋"/>
          <w:sz w:val="28"/>
          <w:szCs w:val="28"/>
          <w:lang w:val="en-US" w:eastAsia="zh-CN"/>
        </w:rPr>
        <w:t>农用</w:t>
      </w:r>
      <w:r>
        <w:rPr>
          <w:rFonts w:hint="eastAsia" w:ascii="仿宋" w:hAnsi="仿宋" w:eastAsia="仿宋" w:cs="仿宋"/>
          <w:sz w:val="28"/>
          <w:szCs w:val="28"/>
        </w:rPr>
        <w:t>地外围水利堤坝的建设、管理和维护工作，乙方应给予相应的配合。</w:t>
      </w:r>
    </w:p>
    <w:p w14:paraId="24B51B6D">
      <w:pPr>
        <w:spacing w:line="360" w:lineRule="auto"/>
        <w:ind w:firstLine="600"/>
        <w:rPr>
          <w:rFonts w:ascii="仿宋" w:hAnsi="仿宋" w:eastAsia="仿宋" w:cs="仿宋"/>
          <w:sz w:val="28"/>
          <w:szCs w:val="28"/>
        </w:rPr>
      </w:pPr>
      <w:r>
        <w:rPr>
          <w:rFonts w:hint="eastAsia" w:ascii="仿宋" w:hAnsi="仿宋" w:eastAsia="仿宋" w:cs="仿宋"/>
          <w:sz w:val="28"/>
          <w:szCs w:val="28"/>
        </w:rPr>
        <w:t>2、在法律、政策允许的情况下，甲方力所能及协助乙方办理项目的立项、报建及营业执照、水电报装等有关手续，所有费用由乙方承担。</w:t>
      </w:r>
    </w:p>
    <w:p w14:paraId="04C427F0">
      <w:pPr>
        <w:spacing w:line="360" w:lineRule="auto"/>
        <w:ind w:firstLine="600"/>
        <w:rPr>
          <w:rFonts w:ascii="仿宋" w:hAnsi="仿宋" w:eastAsia="仿宋" w:cs="仿宋"/>
          <w:sz w:val="28"/>
          <w:szCs w:val="28"/>
        </w:rPr>
      </w:pPr>
      <w:r>
        <w:rPr>
          <w:rFonts w:hint="eastAsia" w:ascii="仿宋" w:hAnsi="仿宋" w:eastAsia="仿宋" w:cs="仿宋"/>
          <w:sz w:val="28"/>
          <w:szCs w:val="28"/>
        </w:rPr>
        <w:t>3、甲方应指导、监督、纠正乙方在生产经营过程中可能损害水利设施和公共利益的一切行为。</w:t>
      </w:r>
    </w:p>
    <w:p w14:paraId="38FEA26F">
      <w:pPr>
        <w:spacing w:line="360" w:lineRule="auto"/>
        <w:ind w:firstLine="600"/>
        <w:rPr>
          <w:rFonts w:ascii="仿宋" w:hAnsi="仿宋" w:eastAsia="仿宋" w:cs="仿宋"/>
          <w:sz w:val="28"/>
          <w:szCs w:val="28"/>
        </w:rPr>
      </w:pPr>
      <w:r>
        <w:rPr>
          <w:rFonts w:hint="eastAsia" w:ascii="仿宋" w:hAnsi="仿宋" w:eastAsia="仿宋" w:cs="仿宋"/>
          <w:sz w:val="28"/>
          <w:szCs w:val="28"/>
        </w:rPr>
        <w:t>4、合同期满，租赁范围的用水、用电、道路等基础设施和设备全部归甲方所有，甲方无需对乙方作任何补偿。</w:t>
      </w:r>
    </w:p>
    <w:p w14:paraId="0AF02739">
      <w:pPr>
        <w:spacing w:line="360" w:lineRule="auto"/>
        <w:ind w:firstLine="600"/>
        <w:rPr>
          <w:rFonts w:ascii="仿宋" w:hAnsi="仿宋" w:eastAsia="仿宋" w:cs="仿宋"/>
          <w:sz w:val="28"/>
          <w:szCs w:val="28"/>
        </w:rPr>
      </w:pPr>
      <w:r>
        <w:rPr>
          <w:rFonts w:hint="eastAsia" w:ascii="仿宋" w:hAnsi="仿宋" w:eastAsia="仿宋" w:cs="仿宋"/>
          <w:sz w:val="28"/>
          <w:szCs w:val="28"/>
        </w:rPr>
        <w:t>八、合同期内，如发生不可抗力因素致使一方履行合同成为不可能，或经双方协商一致同意解除合同的，可以解除本合同，双方不存在违约行为的，互不追究责任。</w:t>
      </w:r>
    </w:p>
    <w:p w14:paraId="45468ED8">
      <w:pPr>
        <w:spacing w:line="360" w:lineRule="auto"/>
        <w:ind w:firstLine="600"/>
        <w:rPr>
          <w:rFonts w:ascii="仿宋" w:hAnsi="仿宋" w:eastAsia="仿宋" w:cs="仿宋"/>
          <w:sz w:val="28"/>
          <w:szCs w:val="28"/>
        </w:rPr>
      </w:pPr>
      <w:r>
        <w:rPr>
          <w:rFonts w:hint="eastAsia" w:ascii="仿宋" w:hAnsi="仿宋" w:eastAsia="仿宋" w:cs="仿宋"/>
          <w:sz w:val="28"/>
          <w:szCs w:val="28"/>
        </w:rPr>
        <w:t>九、租赁期限内，如遇广州市</w:t>
      </w:r>
      <w:r>
        <w:rPr>
          <w:rFonts w:hint="eastAsia" w:ascii="仿宋" w:hAnsi="仿宋" w:eastAsia="仿宋" w:cs="仿宋"/>
          <w:color w:val="000000"/>
          <w:sz w:val="28"/>
          <w:szCs w:val="28"/>
        </w:rPr>
        <w:t>南沙区政府或上级部门政策、规划建设等原因征收或征用该</w:t>
      </w:r>
      <w:r>
        <w:rPr>
          <w:rFonts w:hint="eastAsia" w:ascii="仿宋" w:hAnsi="仿宋" w:eastAsia="仿宋" w:cs="仿宋"/>
          <w:sz w:val="28"/>
          <w:szCs w:val="28"/>
          <w:lang w:val="en-US" w:eastAsia="zh-CN"/>
        </w:rPr>
        <w:t>农用</w:t>
      </w:r>
      <w:r>
        <w:rPr>
          <w:rFonts w:hint="eastAsia" w:ascii="仿宋" w:hAnsi="仿宋" w:eastAsia="仿宋" w:cs="仿宋"/>
          <w:sz w:val="28"/>
          <w:szCs w:val="28"/>
        </w:rPr>
        <w:t>地的，甲方应提前15日通知乙方退场并解除租赁合同，乙方必须服从以下约定并及时做好交地工作：</w:t>
      </w:r>
    </w:p>
    <w:p w14:paraId="5958E93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1、如乙方</w:t>
      </w:r>
      <w:r>
        <w:rPr>
          <w:rFonts w:hint="eastAsia" w:ascii="仿宋" w:hAnsi="仿宋" w:eastAsia="仿宋" w:cs="仿宋"/>
          <w:color w:val="000000"/>
          <w:sz w:val="28"/>
          <w:szCs w:val="28"/>
        </w:rPr>
        <w:t>未按退场通知交还</w:t>
      </w:r>
      <w:r>
        <w:rPr>
          <w:rFonts w:hint="eastAsia" w:ascii="仿宋" w:hAnsi="仿宋" w:eastAsia="仿宋" w:cs="仿宋"/>
          <w:sz w:val="28"/>
          <w:szCs w:val="28"/>
          <w:lang w:val="en-US" w:eastAsia="zh-CN"/>
        </w:rPr>
        <w:t>农用</w:t>
      </w:r>
      <w:r>
        <w:rPr>
          <w:rFonts w:hint="eastAsia" w:ascii="仿宋" w:hAnsi="仿宋" w:eastAsia="仿宋" w:cs="仿宋"/>
          <w:color w:val="000000"/>
          <w:sz w:val="28"/>
          <w:szCs w:val="28"/>
        </w:rPr>
        <w:t>地的，属于违约，甲方有权</w:t>
      </w:r>
      <w:r>
        <w:rPr>
          <w:rFonts w:hint="eastAsia" w:ascii="仿宋" w:hAnsi="仿宋" w:eastAsia="仿宋" w:cs="仿宋"/>
          <w:sz w:val="28"/>
          <w:szCs w:val="28"/>
        </w:rPr>
        <w:t>单方解除合同</w:t>
      </w:r>
      <w:r>
        <w:rPr>
          <w:rFonts w:hint="eastAsia" w:ascii="仿宋" w:hAnsi="仿宋" w:eastAsia="仿宋" w:cs="仿宋"/>
          <w:color w:val="000000"/>
          <w:sz w:val="28"/>
          <w:szCs w:val="28"/>
        </w:rPr>
        <w:t>，没收</w:t>
      </w:r>
      <w:r>
        <w:rPr>
          <w:rFonts w:hint="eastAsia" w:ascii="仿宋" w:hAnsi="仿宋" w:eastAsia="仿宋" w:cs="仿宋"/>
          <w:sz w:val="28"/>
          <w:szCs w:val="28"/>
        </w:rPr>
        <w:t>履约</w:t>
      </w:r>
      <w:r>
        <w:rPr>
          <w:rFonts w:hint="eastAsia" w:ascii="仿宋" w:hAnsi="仿宋" w:eastAsia="仿宋" w:cs="仿宋"/>
          <w:color w:val="000000"/>
          <w:sz w:val="28"/>
          <w:szCs w:val="28"/>
        </w:rPr>
        <w:t>保证金，</w:t>
      </w:r>
      <w:r>
        <w:rPr>
          <w:rFonts w:hint="eastAsia" w:ascii="仿宋" w:hAnsi="仿宋" w:eastAsia="仿宋" w:cs="仿宋"/>
          <w:sz w:val="28"/>
          <w:szCs w:val="28"/>
        </w:rPr>
        <w:t>无条件收回耕地，并向乙方追偿甲方遭受的一切损失。</w:t>
      </w:r>
    </w:p>
    <w:p w14:paraId="3B293F5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2、乙方在收到甲方通知后30日内仍不退场交地的，视为乙方放弃</w:t>
      </w:r>
      <w:r>
        <w:rPr>
          <w:rFonts w:hint="eastAsia" w:ascii="仿宋" w:hAnsi="仿宋" w:eastAsia="仿宋" w:cs="仿宋"/>
          <w:sz w:val="28"/>
          <w:szCs w:val="28"/>
          <w:lang w:val="en-US" w:eastAsia="zh-CN"/>
        </w:rPr>
        <w:t>农用</w:t>
      </w:r>
      <w:r>
        <w:rPr>
          <w:rFonts w:hint="eastAsia" w:ascii="仿宋" w:hAnsi="仿宋" w:eastAsia="仿宋" w:cs="仿宋"/>
          <w:sz w:val="28"/>
          <w:szCs w:val="28"/>
        </w:rPr>
        <w:t>地上的相关农作物及设施等的所有权，甲方可立即收回土地，处理土地上的一切作物及设施等，无需对乙方作出任何补偿或赔偿。</w:t>
      </w:r>
    </w:p>
    <w:p w14:paraId="1E156B6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3、乙方如按时依照甲方要求退场，甲乙双方按实际使用时间结算租金，乙方签署本合同即视为对此知悉并没有异议。</w:t>
      </w:r>
    </w:p>
    <w:p w14:paraId="440B161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4、如有相关补偿，征地红线范围</w:t>
      </w:r>
      <w:r>
        <w:rPr>
          <w:rFonts w:hint="eastAsia" w:ascii="仿宋" w:hAnsi="仿宋" w:eastAsia="仿宋" w:cs="仿宋"/>
          <w:sz w:val="28"/>
          <w:szCs w:val="28"/>
          <w:lang w:val="en-US" w:eastAsia="zh-CN"/>
        </w:rPr>
        <w:t>全部</w:t>
      </w:r>
      <w:r>
        <w:rPr>
          <w:rFonts w:hint="eastAsia" w:ascii="仿宋" w:hAnsi="仿宋" w:eastAsia="仿宋" w:cs="仿宋"/>
          <w:sz w:val="28"/>
          <w:szCs w:val="28"/>
        </w:rPr>
        <w:t>补偿归</w:t>
      </w:r>
      <w:r>
        <w:rPr>
          <w:rFonts w:hint="eastAsia" w:ascii="仿宋" w:hAnsi="仿宋" w:eastAsia="仿宋" w:cs="仿宋"/>
          <w:sz w:val="28"/>
          <w:szCs w:val="28"/>
          <w:lang w:val="en-US" w:eastAsia="zh-CN"/>
        </w:rPr>
        <w:t>我司</w:t>
      </w:r>
      <w:r>
        <w:rPr>
          <w:rFonts w:hint="eastAsia" w:ascii="仿宋" w:hAnsi="仿宋" w:eastAsia="仿宋" w:cs="仿宋"/>
          <w:sz w:val="28"/>
          <w:szCs w:val="28"/>
        </w:rPr>
        <w:t>所有</w:t>
      </w:r>
      <w:r>
        <w:rPr>
          <w:rFonts w:hint="eastAsia" w:ascii="仿宋" w:hAnsi="仿宋" w:eastAsia="仿宋" w:cs="仿宋"/>
          <w:sz w:val="32"/>
          <w:szCs w:val="32"/>
          <w:lang w:eastAsia="zh-CN"/>
        </w:rPr>
        <w:t>。</w:t>
      </w:r>
      <w:r>
        <w:rPr>
          <w:rFonts w:hint="eastAsia" w:ascii="仿宋" w:hAnsi="仿宋" w:eastAsia="仿宋" w:cs="仿宋"/>
          <w:sz w:val="28"/>
          <w:szCs w:val="28"/>
        </w:rPr>
        <w:t>乙方未经合法手续擅自搭建的辅助设施、设备，以及非乙方出资建设的基础设施、设备，乙方无权要求补偿。</w:t>
      </w:r>
    </w:p>
    <w:p w14:paraId="50CE59CD">
      <w:pPr>
        <w:spacing w:line="360" w:lineRule="auto"/>
        <w:ind w:firstLine="600"/>
        <w:jc w:val="left"/>
        <w:rPr>
          <w:rFonts w:ascii="仿宋" w:hAnsi="仿宋" w:eastAsia="仿宋" w:cs="仿宋"/>
          <w:color w:val="000000"/>
          <w:sz w:val="28"/>
          <w:szCs w:val="28"/>
        </w:rPr>
      </w:pPr>
      <w:r>
        <w:rPr>
          <w:rFonts w:hint="eastAsia" w:ascii="仿宋" w:hAnsi="仿宋" w:eastAsia="仿宋" w:cs="仿宋"/>
          <w:sz w:val="28"/>
          <w:szCs w:val="28"/>
        </w:rPr>
        <w:t>十、违约责任：甲、乙双方应自觉履行本合同，任何一方不能全面履行本合同的均属违约，</w:t>
      </w:r>
      <w:r>
        <w:rPr>
          <w:rFonts w:hint="eastAsia" w:ascii="仿宋" w:hAnsi="仿宋" w:eastAsia="仿宋" w:cs="仿宋"/>
          <w:color w:val="000000"/>
          <w:sz w:val="28"/>
          <w:szCs w:val="28"/>
        </w:rPr>
        <w:t>守约方有权追究违约方的违约责任并要求赔偿因违约造成的损失；同时，守约方为追究违约方责任而支出的一切费用</w:t>
      </w:r>
      <w:r>
        <w:rPr>
          <w:rFonts w:hint="eastAsia" w:ascii="仿宋" w:hAnsi="仿宋" w:eastAsia="仿宋" w:cs="仿宋"/>
          <w:sz w:val="28"/>
          <w:szCs w:val="28"/>
        </w:rPr>
        <w:t>（包括但不限于律师费、诉讼费、担保费、保全费、鉴定费等）</w:t>
      </w:r>
      <w:r>
        <w:rPr>
          <w:rFonts w:hint="eastAsia" w:ascii="仿宋" w:hAnsi="仿宋" w:eastAsia="仿宋" w:cs="仿宋"/>
          <w:color w:val="000000"/>
          <w:sz w:val="28"/>
          <w:szCs w:val="28"/>
        </w:rPr>
        <w:t>，均由违约方承担。</w:t>
      </w:r>
    </w:p>
    <w:p w14:paraId="2100A533">
      <w:pPr>
        <w:spacing w:line="360" w:lineRule="auto"/>
        <w:ind w:firstLine="600"/>
        <w:rPr>
          <w:rFonts w:ascii="仿宋" w:hAnsi="仿宋" w:eastAsia="仿宋" w:cs="仿宋"/>
          <w:sz w:val="28"/>
          <w:szCs w:val="28"/>
        </w:rPr>
      </w:pPr>
      <w:r>
        <w:rPr>
          <w:rFonts w:hint="eastAsia" w:ascii="仿宋" w:hAnsi="仿宋" w:eastAsia="仿宋" w:cs="仿宋"/>
          <w:sz w:val="28"/>
          <w:szCs w:val="28"/>
        </w:rPr>
        <w:t>如甲方违约导致解除合同，甲方向乙方返还双倍履约保证金；如乙方违约，甲方有权没收履约保证金，并且甲方有权单方解除合同，收回耕地并另行处置，乙方在地上的投入和所有设施归甲方所有，甲方无需乙方作任何赔偿和补偿。</w:t>
      </w:r>
    </w:p>
    <w:p w14:paraId="06C1E6F8">
      <w:pPr>
        <w:spacing w:line="360" w:lineRule="auto"/>
        <w:ind w:firstLine="600"/>
        <w:rPr>
          <w:rFonts w:ascii="仿宋" w:hAnsi="仿宋" w:eastAsia="仿宋" w:cs="仿宋"/>
          <w:sz w:val="28"/>
          <w:szCs w:val="28"/>
        </w:rPr>
      </w:pPr>
      <w:r>
        <w:rPr>
          <w:rFonts w:hint="eastAsia" w:ascii="仿宋" w:hAnsi="仿宋" w:eastAsia="仿宋" w:cs="仿宋"/>
          <w:sz w:val="28"/>
          <w:szCs w:val="28"/>
        </w:rPr>
        <w:t>乙方私自改变土地性质和用途或有违反合同约定未在甲方通知规定的合理期限内纠正或恢复原状并消除影响的均属根本违约，甲方有权要求乙方按合同总标的额的20%支付违约金，并有权单方解除合同、没收履约保证金、无条件收回土地，乙方在地上的投入和所有设施归甲方所有。</w:t>
      </w:r>
    </w:p>
    <w:p w14:paraId="5D570EB8">
      <w:pPr>
        <w:spacing w:line="360" w:lineRule="auto"/>
        <w:ind w:firstLine="600"/>
        <w:rPr>
          <w:rFonts w:ascii="仿宋" w:hAnsi="仿宋" w:eastAsia="仿宋" w:cs="仿宋"/>
          <w:color w:val="000000"/>
          <w:sz w:val="28"/>
          <w:szCs w:val="28"/>
        </w:rPr>
      </w:pPr>
      <w:r>
        <w:rPr>
          <w:rFonts w:hint="eastAsia" w:ascii="仿宋" w:hAnsi="仿宋" w:eastAsia="仿宋" w:cs="仿宋"/>
          <w:sz w:val="28"/>
          <w:szCs w:val="28"/>
        </w:rPr>
        <w:t>十一、合同纠纷的处理：</w:t>
      </w:r>
      <w:r>
        <w:rPr>
          <w:rFonts w:hint="eastAsia" w:ascii="仿宋" w:hAnsi="仿宋" w:eastAsia="仿宋" w:cs="仿宋"/>
          <w:color w:val="000000"/>
          <w:sz w:val="28"/>
          <w:szCs w:val="28"/>
        </w:rPr>
        <w:t>本合同在履行中如发生争议，双方应友好协商解决，协商不成时，向广州市南沙区人民法院起诉。</w:t>
      </w:r>
    </w:p>
    <w:p w14:paraId="51D5A35E">
      <w:pPr>
        <w:spacing w:line="360" w:lineRule="auto"/>
        <w:ind w:firstLine="600"/>
        <w:jc w:val="left"/>
        <w:rPr>
          <w:rFonts w:ascii="仿宋" w:hAnsi="仿宋" w:eastAsia="仿宋" w:cs="仿宋"/>
          <w:color w:val="000000"/>
          <w:sz w:val="28"/>
          <w:szCs w:val="28"/>
        </w:rPr>
      </w:pPr>
      <w:r>
        <w:rPr>
          <w:rFonts w:hint="eastAsia" w:ascii="仿宋" w:hAnsi="仿宋" w:eastAsia="仿宋" w:cs="仿宋"/>
          <w:color w:val="000000"/>
          <w:sz w:val="28"/>
          <w:szCs w:val="28"/>
        </w:rPr>
        <w:t>十二</w:t>
      </w:r>
      <w:r>
        <w:rPr>
          <w:rFonts w:hint="eastAsia" w:ascii="仿宋" w:hAnsi="仿宋" w:eastAsia="仿宋" w:cs="仿宋"/>
          <w:b/>
          <w:color w:val="000000"/>
          <w:sz w:val="28"/>
          <w:szCs w:val="28"/>
        </w:rPr>
        <w:t>、</w:t>
      </w:r>
      <w:r>
        <w:rPr>
          <w:rFonts w:hint="eastAsia" w:ascii="仿宋" w:hAnsi="仿宋" w:eastAsia="仿宋" w:cs="仿宋"/>
          <w:color w:val="000000"/>
          <w:sz w:val="28"/>
          <w:szCs w:val="28"/>
        </w:rPr>
        <w:t xml:space="preserve"> 通知与送达</w:t>
      </w:r>
    </w:p>
    <w:p w14:paraId="4A8B80C2">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1D2B43C6">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rPr>
        <w:t>甲方再次确认的送达地址为：</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14:paraId="373DD062">
      <w:pPr>
        <w:spacing w:line="360" w:lineRule="auto"/>
        <w:ind w:firstLine="560" w:firstLineChars="200"/>
        <w:jc w:val="left"/>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lang w:val="en-US" w:eastAsia="zh-CN"/>
        </w:rPr>
        <w:t>84529186</w:t>
      </w:r>
    </w:p>
    <w:p w14:paraId="14EE2CF9">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乙方再次确认的送达地址为：</w:t>
      </w:r>
    </w:p>
    <w:p w14:paraId="11B4ABE0">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联系电话：</w:t>
      </w:r>
    </w:p>
    <w:p w14:paraId="621A3AB5">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十三</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本合同未尽事宜，双方可另行签订补充协议，补充协议与本协议具有同等法律效力。</w:t>
      </w:r>
    </w:p>
    <w:p w14:paraId="1E3BC39F">
      <w:pPr>
        <w:spacing w:line="360" w:lineRule="auto"/>
        <w:ind w:firstLine="570"/>
        <w:jc w:val="left"/>
        <w:rPr>
          <w:rFonts w:ascii="仿宋" w:hAnsi="仿宋" w:eastAsia="仿宋" w:cs="仿宋"/>
          <w:color w:val="000000"/>
          <w:sz w:val="28"/>
          <w:szCs w:val="28"/>
        </w:rPr>
      </w:pPr>
      <w:r>
        <w:rPr>
          <w:rFonts w:hint="eastAsia" w:ascii="仿宋" w:hAnsi="仿宋" w:eastAsia="仿宋" w:cs="仿宋"/>
          <w:color w:val="000000"/>
          <w:sz w:val="28"/>
          <w:szCs w:val="28"/>
        </w:rPr>
        <w:t>十四</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本合同自双方签字盖章之日起生效。</w:t>
      </w:r>
    </w:p>
    <w:p w14:paraId="10DAEF08">
      <w:pPr>
        <w:spacing w:line="360" w:lineRule="auto"/>
        <w:ind w:firstLine="570"/>
        <w:jc w:val="left"/>
        <w:rPr>
          <w:rFonts w:ascii="仿宋" w:hAnsi="仿宋" w:eastAsia="仿宋" w:cs="仿宋"/>
          <w:sz w:val="28"/>
          <w:szCs w:val="28"/>
        </w:rPr>
      </w:pPr>
      <w:r>
        <w:rPr>
          <w:rFonts w:hint="eastAsia" w:ascii="仿宋" w:hAnsi="仿宋" w:eastAsia="仿宋" w:cs="仿宋"/>
          <w:color w:val="000000"/>
          <w:sz w:val="28"/>
          <w:szCs w:val="28"/>
        </w:rPr>
        <w:t>本合同一式肆份，甲方执正本贰份，广州市南沙</w:t>
      </w:r>
      <w:r>
        <w:rPr>
          <w:rFonts w:hint="eastAsia" w:ascii="仿宋" w:hAnsi="仿宋" w:eastAsia="仿宋" w:cs="仿宋"/>
          <w:sz w:val="28"/>
          <w:szCs w:val="28"/>
        </w:rPr>
        <w:t>区农林局留存壹份备案，</w:t>
      </w:r>
      <w:r>
        <w:rPr>
          <w:rFonts w:hint="eastAsia" w:ascii="仿宋" w:hAnsi="仿宋" w:eastAsia="仿宋" w:cs="仿宋"/>
          <w:color w:val="000000"/>
          <w:sz w:val="28"/>
          <w:szCs w:val="28"/>
        </w:rPr>
        <w:t>乙方执正本壹份，具同等法律效力。</w:t>
      </w:r>
      <w:r>
        <w:rPr>
          <w:rFonts w:hint="eastAsia" w:ascii="仿宋" w:hAnsi="仿宋" w:eastAsia="仿宋" w:cs="仿宋"/>
          <w:sz w:val="28"/>
          <w:szCs w:val="28"/>
        </w:rPr>
        <w:t>本合同的所有附件是合同的一部分，具有同等约束力。</w:t>
      </w:r>
    </w:p>
    <w:p w14:paraId="408F7D43">
      <w:pPr>
        <w:spacing w:line="360" w:lineRule="auto"/>
        <w:ind w:firstLine="570"/>
        <w:jc w:val="left"/>
        <w:rPr>
          <w:rFonts w:ascii="仿宋" w:hAnsi="仿宋" w:eastAsia="仿宋" w:cs="仿宋"/>
          <w:b/>
          <w:color w:val="000000"/>
          <w:sz w:val="28"/>
          <w:szCs w:val="28"/>
        </w:rPr>
      </w:pPr>
      <w:r>
        <w:rPr>
          <w:rFonts w:hint="eastAsia" w:ascii="仿宋" w:hAnsi="仿宋" w:eastAsia="仿宋" w:cs="仿宋"/>
          <w:color w:val="000000"/>
          <w:sz w:val="28"/>
          <w:szCs w:val="28"/>
        </w:rPr>
        <w:t>十五</w:t>
      </w:r>
      <w:r>
        <w:rPr>
          <w:rFonts w:hint="eastAsia" w:ascii="仿宋" w:hAnsi="仿宋" w:eastAsia="仿宋" w:cs="仿宋"/>
          <w:b/>
          <w:color w:val="000000"/>
          <w:sz w:val="28"/>
          <w:szCs w:val="28"/>
        </w:rPr>
        <w:t xml:space="preserve">、 </w:t>
      </w:r>
      <w:r>
        <w:rPr>
          <w:rFonts w:hint="eastAsia" w:ascii="仿宋" w:hAnsi="仿宋" w:eastAsia="仿宋" w:cs="仿宋"/>
          <w:color w:val="000000"/>
          <w:sz w:val="28"/>
          <w:szCs w:val="28"/>
        </w:rPr>
        <w:t>提示</w:t>
      </w:r>
    </w:p>
    <w:p w14:paraId="6F067A9F">
      <w:pPr>
        <w:spacing w:line="540" w:lineRule="exact"/>
        <w:ind w:firstLine="658" w:firstLineChars="235"/>
        <w:jc w:val="left"/>
        <w:rPr>
          <w:rFonts w:ascii="仿宋" w:hAnsi="仿宋" w:eastAsia="仿宋" w:cs="仿宋"/>
          <w:b/>
          <w:bCs/>
          <w:color w:val="000000"/>
          <w:sz w:val="28"/>
          <w:szCs w:val="28"/>
        </w:rPr>
      </w:pPr>
      <w:r>
        <w:rPr>
          <w:rFonts w:hint="eastAsia" w:ascii="仿宋" w:hAnsi="仿宋" w:eastAsia="仿宋" w:cs="仿宋"/>
          <w:bCs/>
          <w:sz w:val="28"/>
          <w:szCs w:val="28"/>
        </w:rPr>
        <w:t>合同现时的承包单价已充分考虑土地的权属情况和土地的现状，乙方在合同期内无条件接受其后果，不得要求甲方赔偿。</w:t>
      </w:r>
    </w:p>
    <w:p w14:paraId="62B1D8E0">
      <w:pPr>
        <w:spacing w:line="360" w:lineRule="auto"/>
        <w:ind w:firstLine="570"/>
        <w:jc w:val="left"/>
        <w:rPr>
          <w:rFonts w:ascii="仿宋" w:hAnsi="仿宋" w:eastAsia="仿宋" w:cs="仿宋"/>
          <w:b/>
          <w:bCs/>
          <w:color w:val="000000"/>
          <w:sz w:val="28"/>
          <w:szCs w:val="28"/>
        </w:rPr>
      </w:pPr>
      <w:r>
        <w:rPr>
          <w:rFonts w:hint="eastAsia" w:ascii="仿宋" w:hAnsi="仿宋" w:eastAsia="仿宋" w:cs="仿宋"/>
          <w:b/>
          <w:bCs/>
          <w:color w:val="000000"/>
          <w:sz w:val="28"/>
          <w:szCs w:val="28"/>
        </w:rPr>
        <w:t>甲方已提请乙方注意对本合同各条款做全面、准确的理解，并应乙方的要求做了相应的条款解释说明，甲、乙双方对本合同的含义认识和理解一致。</w:t>
      </w:r>
    </w:p>
    <w:p w14:paraId="79956DFD">
      <w:pPr>
        <w:spacing w:line="360" w:lineRule="auto"/>
        <w:ind w:firstLine="600"/>
        <w:rPr>
          <w:rFonts w:ascii="仿宋" w:hAnsi="仿宋" w:eastAsia="仿宋" w:cs="仿宋"/>
          <w:sz w:val="28"/>
          <w:szCs w:val="28"/>
        </w:rPr>
      </w:pPr>
      <w:r>
        <w:rPr>
          <w:rFonts w:hint="eastAsia" w:ascii="仿宋" w:hAnsi="仿宋" w:eastAsia="仿宋" w:cs="仿宋"/>
          <w:sz w:val="28"/>
          <w:szCs w:val="28"/>
        </w:rPr>
        <w:t>（以下无正文）</w:t>
      </w:r>
    </w:p>
    <w:p w14:paraId="2247B034">
      <w:pPr>
        <w:spacing w:line="360" w:lineRule="auto"/>
        <w:ind w:firstLine="600"/>
        <w:rPr>
          <w:rFonts w:ascii="仿宋" w:hAnsi="仿宋" w:eastAsia="仿宋" w:cs="仿宋"/>
          <w:sz w:val="28"/>
          <w:szCs w:val="28"/>
        </w:rPr>
      </w:pPr>
    </w:p>
    <w:p w14:paraId="03C3DDE7">
      <w:pPr>
        <w:spacing w:line="360" w:lineRule="auto"/>
        <w:rPr>
          <w:rFonts w:ascii="仿宋" w:hAnsi="仿宋" w:eastAsia="仿宋" w:cs="仿宋"/>
          <w:sz w:val="28"/>
          <w:szCs w:val="28"/>
        </w:rPr>
      </w:pPr>
      <w:r>
        <w:rPr>
          <w:rFonts w:hint="eastAsia" w:ascii="仿宋" w:hAnsi="仿宋" w:eastAsia="仿宋" w:cs="仿宋"/>
          <w:sz w:val="28"/>
          <w:szCs w:val="28"/>
        </w:rPr>
        <w:t>甲方（盖章）：                          乙方（盖章）：</w:t>
      </w:r>
    </w:p>
    <w:p w14:paraId="4E7715FA">
      <w:pPr>
        <w:spacing w:line="360" w:lineRule="auto"/>
        <w:rPr>
          <w:rFonts w:ascii="仿宋" w:hAnsi="仿宋" w:eastAsia="仿宋" w:cs="仿宋"/>
          <w:sz w:val="28"/>
          <w:szCs w:val="28"/>
        </w:rPr>
      </w:pPr>
      <w:r>
        <w:rPr>
          <w:rFonts w:hint="eastAsia" w:ascii="仿宋" w:hAnsi="仿宋" w:eastAsia="仿宋" w:cs="仿宋"/>
          <w:sz w:val="28"/>
          <w:szCs w:val="28"/>
        </w:rPr>
        <w:t>授权委托代表（签名）：                  授权委托代表（签名）：</w:t>
      </w:r>
    </w:p>
    <w:p w14:paraId="032AEF88">
      <w:pPr>
        <w:spacing w:line="360" w:lineRule="auto"/>
        <w:ind w:firstLine="1350"/>
        <w:rPr>
          <w:rFonts w:ascii="仿宋" w:hAnsi="仿宋" w:eastAsia="仿宋" w:cs="仿宋"/>
          <w:sz w:val="28"/>
          <w:szCs w:val="28"/>
        </w:rPr>
      </w:pPr>
    </w:p>
    <w:p w14:paraId="374A393D">
      <w:pPr>
        <w:spacing w:line="360" w:lineRule="auto"/>
        <w:ind w:firstLine="1350"/>
        <w:rPr>
          <w:rFonts w:ascii="仿宋" w:hAnsi="仿宋" w:eastAsia="仿宋" w:cs="仿宋"/>
          <w:sz w:val="28"/>
          <w:szCs w:val="28"/>
        </w:rPr>
      </w:pPr>
      <w:r>
        <w:rPr>
          <w:rFonts w:hint="eastAsia" w:ascii="仿宋" w:hAnsi="仿宋" w:eastAsia="仿宋" w:cs="仿宋"/>
          <w:sz w:val="28"/>
          <w:szCs w:val="28"/>
        </w:rPr>
        <w:t xml:space="preserve"> 合同签订日期：       年    月    日 </w:t>
      </w:r>
    </w:p>
    <w:p w14:paraId="4E6CF888">
      <w:pPr>
        <w:spacing w:line="360" w:lineRule="auto"/>
        <w:ind w:firstLine="1350"/>
        <w:rPr>
          <w:rFonts w:ascii="仿宋" w:hAnsi="仿宋" w:eastAsia="仿宋" w:cs="仿宋"/>
          <w:sz w:val="28"/>
          <w:szCs w:val="28"/>
        </w:rPr>
      </w:pPr>
    </w:p>
    <w:p w14:paraId="0889608A">
      <w:pPr>
        <w:spacing w:line="360" w:lineRule="auto"/>
        <w:jc w:val="left"/>
        <w:rPr>
          <w:rFonts w:hint="eastAsia" w:ascii="仿宋" w:hAnsi="仿宋" w:eastAsia="仿宋" w:cs="仿宋"/>
          <w:sz w:val="28"/>
          <w:szCs w:val="28"/>
        </w:rPr>
      </w:pPr>
      <w:bookmarkStart w:id="0" w:name="_GoBack"/>
      <w:bookmarkEnd w:id="0"/>
      <w:r>
        <w:rPr>
          <w:rFonts w:hint="eastAsia" w:ascii="仿宋" w:hAnsi="仿宋" w:eastAsia="仿宋" w:cs="仿宋"/>
          <w:sz w:val="28"/>
          <w:szCs w:val="28"/>
        </w:rPr>
        <w:t>附件：附图（附所出租</w:t>
      </w:r>
      <w:r>
        <w:rPr>
          <w:rFonts w:hint="eastAsia" w:ascii="仿宋" w:hAnsi="仿宋" w:eastAsia="仿宋" w:cs="仿宋"/>
          <w:sz w:val="28"/>
          <w:szCs w:val="28"/>
          <w:lang w:val="en-US" w:eastAsia="zh-CN"/>
        </w:rPr>
        <w:t>农用</w:t>
      </w:r>
      <w:r>
        <w:rPr>
          <w:rFonts w:hint="eastAsia" w:ascii="仿宋" w:hAnsi="仿宋" w:eastAsia="仿宋" w:cs="仿宋"/>
          <w:sz w:val="28"/>
          <w:szCs w:val="28"/>
        </w:rPr>
        <w:t>地的地块位置，并由承租</w:t>
      </w:r>
      <w:r>
        <w:rPr>
          <w:rFonts w:hint="eastAsia" w:ascii="仿宋" w:hAnsi="仿宋" w:eastAsia="仿宋" w:cs="仿宋"/>
          <w:sz w:val="28"/>
          <w:szCs w:val="28"/>
          <w:lang w:val="en-US" w:eastAsia="zh-CN"/>
        </w:rPr>
        <w:t>单位盖章</w:t>
      </w:r>
      <w:r>
        <w:rPr>
          <w:rFonts w:hint="eastAsia" w:ascii="仿宋" w:hAnsi="仿宋" w:eastAsia="仿宋" w:cs="仿宋"/>
          <w:sz w:val="28"/>
          <w:szCs w:val="28"/>
        </w:rPr>
        <w:t>确认）。</w:t>
      </w:r>
    </w:p>
    <w:p w14:paraId="7AD67FA9">
      <w:pPr>
        <w:spacing w:line="360" w:lineRule="auto"/>
        <w:jc w:val="left"/>
        <w:rPr>
          <w:rFonts w:hint="eastAsia" w:ascii="仿宋" w:hAnsi="仿宋" w:eastAsia="仿宋" w:cs="仿宋"/>
          <w:sz w:val="28"/>
          <w:szCs w:val="28"/>
        </w:rPr>
      </w:pPr>
      <w:r>
        <w:rPr>
          <w:rFonts w:hint="default" w:ascii="Times New Roman" w:hAnsi="Times New Roman" w:eastAsia="仿宋_GB2312" w:cs="Times New Roman"/>
          <w:b w:val="0"/>
          <w:sz w:val="32"/>
          <w:szCs w:val="32"/>
          <w:lang w:eastAsia="zh-CN"/>
        </w:rPr>
        <w:drawing>
          <wp:inline distT="0" distB="0" distL="114300" distR="114300">
            <wp:extent cx="4444365" cy="2532380"/>
            <wp:effectExtent l="0" t="0" r="13335" b="1270"/>
            <wp:docPr id="2" name="图片 1" descr="6b4d59c9092263793639907230f62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6b4d59c9092263793639907230f62c8"/>
                    <pic:cNvPicPr>
                      <a:picLocks noChangeAspect="1"/>
                    </pic:cNvPicPr>
                  </pic:nvPicPr>
                  <pic:blipFill>
                    <a:blip r:embed="rId5"/>
                    <a:stretch>
                      <a:fillRect/>
                    </a:stretch>
                  </pic:blipFill>
                  <pic:spPr>
                    <a:xfrm>
                      <a:off x="0" y="0"/>
                      <a:ext cx="4444365" cy="2532380"/>
                    </a:xfrm>
                    <a:prstGeom prst="rect">
                      <a:avLst/>
                    </a:prstGeom>
                    <a:noFill/>
                    <a:ln>
                      <a:noFill/>
                    </a:ln>
                  </pic:spPr>
                </pic:pic>
              </a:graphicData>
            </a:graphic>
          </wp:inline>
        </w:drawing>
      </w:r>
    </w:p>
    <w:p w14:paraId="4E3A7FF0">
      <w:pPr>
        <w:spacing w:line="360" w:lineRule="auto"/>
        <w:jc w:val="left"/>
        <w:rPr>
          <w:rFonts w:ascii="仿宋" w:hAnsi="仿宋" w:eastAsia="仿宋" w:cs="仿宋"/>
          <w:sz w:val="28"/>
          <w:szCs w:val="28"/>
        </w:rPr>
      </w:pPr>
    </w:p>
    <w:p w14:paraId="4ADF3EA7">
      <w:pPr>
        <w:spacing w:line="360" w:lineRule="auto"/>
        <w:jc w:val="left"/>
        <w:rPr>
          <w:rFonts w:ascii="仿宋" w:hAnsi="仿宋" w:eastAsia="仿宋" w:cs="仿宋"/>
          <w:sz w:val="28"/>
          <w:szCs w:val="28"/>
        </w:rPr>
      </w:pPr>
    </w:p>
    <w:p w14:paraId="0C9A10CD">
      <w:pPr>
        <w:spacing w:line="360" w:lineRule="auto"/>
        <w:jc w:val="left"/>
        <w:rPr>
          <w:rFonts w:ascii="仿宋" w:hAnsi="仿宋" w:eastAsia="仿宋" w:cs="仿宋"/>
          <w:sz w:val="28"/>
          <w:szCs w:val="28"/>
        </w:rPr>
      </w:pPr>
    </w:p>
    <w:p w14:paraId="2FE41947">
      <w:pPr>
        <w:spacing w:line="360" w:lineRule="auto"/>
        <w:jc w:val="left"/>
        <w:rPr>
          <w:rFonts w:ascii="仿宋" w:hAnsi="仿宋" w:eastAsia="仿宋" w:cs="仿宋"/>
          <w:sz w:val="28"/>
          <w:szCs w:val="28"/>
        </w:rPr>
      </w:pPr>
    </w:p>
    <w:p w14:paraId="4DD2BB34">
      <w:pPr>
        <w:spacing w:line="360" w:lineRule="auto"/>
        <w:jc w:val="left"/>
        <w:rPr>
          <w:rFonts w:ascii="仿宋" w:hAnsi="仿宋" w:eastAsia="仿宋" w:cs="仿宋"/>
          <w:sz w:val="28"/>
          <w:szCs w:val="28"/>
        </w:rPr>
      </w:pPr>
    </w:p>
    <w:p w14:paraId="47F4089B">
      <w:pPr>
        <w:spacing w:line="360" w:lineRule="auto"/>
        <w:jc w:val="left"/>
        <w:rPr>
          <w:rFonts w:ascii="仿宋" w:hAnsi="仿宋" w:eastAsia="仿宋" w:cs="仿宋"/>
          <w:sz w:val="28"/>
          <w:szCs w:val="28"/>
        </w:rPr>
      </w:pPr>
    </w:p>
    <w:p w14:paraId="10FD0EF5">
      <w:pPr>
        <w:spacing w:line="360" w:lineRule="auto"/>
        <w:jc w:val="left"/>
        <w:rPr>
          <w:rFonts w:ascii="仿宋" w:hAnsi="仿宋" w:eastAsia="仿宋" w:cs="仿宋"/>
          <w:sz w:val="28"/>
          <w:szCs w:val="28"/>
        </w:rPr>
      </w:pPr>
    </w:p>
    <w:p w14:paraId="3C0BB94D">
      <w:pPr>
        <w:spacing w:line="360" w:lineRule="auto"/>
        <w:jc w:val="left"/>
        <w:rPr>
          <w:rFonts w:ascii="仿宋" w:hAnsi="仿宋" w:eastAsia="仿宋" w:cs="仿宋"/>
          <w:sz w:val="28"/>
          <w:szCs w:val="28"/>
        </w:rPr>
      </w:pPr>
    </w:p>
    <w:p w14:paraId="1B67D962">
      <w:pPr>
        <w:spacing w:line="360" w:lineRule="auto"/>
        <w:jc w:val="left"/>
        <w:rPr>
          <w:rFonts w:ascii="仿宋" w:hAnsi="仿宋" w:eastAsia="仿宋" w:cs="仿宋"/>
          <w:sz w:val="28"/>
          <w:szCs w:val="28"/>
        </w:rPr>
      </w:pPr>
    </w:p>
    <w:p w14:paraId="708471CA">
      <w:pPr>
        <w:spacing w:line="360" w:lineRule="auto"/>
        <w:jc w:val="left"/>
        <w:rPr>
          <w:rFonts w:ascii="仿宋" w:hAnsi="仿宋" w:eastAsia="仿宋" w:cs="仿宋"/>
          <w:sz w:val="28"/>
          <w:szCs w:val="28"/>
        </w:rPr>
      </w:pPr>
    </w:p>
    <w:p w14:paraId="50A5A44D">
      <w:pPr>
        <w:spacing w:line="360" w:lineRule="auto"/>
        <w:jc w:val="left"/>
        <w:rPr>
          <w:rFonts w:ascii="仿宋" w:hAnsi="仿宋" w:eastAsia="仿宋" w:cs="仿宋"/>
          <w:sz w:val="28"/>
          <w:szCs w:val="28"/>
        </w:rPr>
      </w:pPr>
    </w:p>
    <w:p w14:paraId="441EE0A0">
      <w:pPr>
        <w:spacing w:line="360" w:lineRule="auto"/>
        <w:jc w:val="left"/>
        <w:rPr>
          <w:rFonts w:ascii="仿宋" w:hAnsi="仿宋" w:eastAsia="仿宋" w:cs="仿宋"/>
          <w:sz w:val="28"/>
          <w:szCs w:val="28"/>
        </w:rPr>
      </w:pPr>
    </w:p>
    <w:p w14:paraId="1FD2D886">
      <w:pPr>
        <w:spacing w:line="360" w:lineRule="auto"/>
        <w:jc w:val="left"/>
        <w:rPr>
          <w:rFonts w:ascii="仿宋" w:hAnsi="仿宋" w:eastAsia="仿宋" w:cs="仿宋"/>
          <w:sz w:val="28"/>
          <w:szCs w:val="28"/>
        </w:rPr>
      </w:pPr>
    </w:p>
    <w:p w14:paraId="24B96F57">
      <w:pPr>
        <w:spacing w:line="360" w:lineRule="auto"/>
        <w:jc w:val="left"/>
        <w:rPr>
          <w:rFonts w:ascii="仿宋" w:hAnsi="仿宋" w:eastAsia="仿宋" w:cs="仿宋"/>
          <w:sz w:val="28"/>
          <w:szCs w:val="28"/>
        </w:rPr>
      </w:pPr>
    </w:p>
    <w:p w14:paraId="1995F13F">
      <w:pPr>
        <w:spacing w:line="360" w:lineRule="auto"/>
        <w:jc w:val="left"/>
        <w:rPr>
          <w:rFonts w:ascii="仿宋" w:hAnsi="仿宋" w:eastAsia="仿宋" w:cs="仿宋"/>
          <w:sz w:val="28"/>
          <w:szCs w:val="28"/>
        </w:rPr>
      </w:pPr>
    </w:p>
    <w:p w14:paraId="78D7ED26">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w:t>
      </w:r>
    </w:p>
    <w:p w14:paraId="44A60E11">
      <w:pPr>
        <w:jc w:val="center"/>
        <w:rPr>
          <w:rFonts w:hint="eastAsia" w:ascii="仿宋" w:hAnsi="仿宋" w:eastAsia="仿宋" w:cs="仿宋"/>
          <w:b/>
          <w:sz w:val="28"/>
          <w:szCs w:val="28"/>
        </w:rPr>
      </w:pPr>
      <w:r>
        <w:rPr>
          <w:rFonts w:hint="eastAsia" w:ascii="仿宋" w:hAnsi="仿宋" w:eastAsia="仿宋" w:cs="仿宋"/>
          <w:b/>
          <w:sz w:val="28"/>
          <w:szCs w:val="28"/>
        </w:rPr>
        <w:t>土地交接记录表</w:t>
      </w:r>
    </w:p>
    <w:p w14:paraId="06C2A8B4">
      <w:pPr>
        <w:rPr>
          <w:rFonts w:hint="eastAsia" w:ascii="仿宋" w:hAnsi="仿宋" w:eastAsia="仿宋" w:cs="仿宋"/>
          <w:sz w:val="28"/>
          <w:szCs w:val="28"/>
        </w:rPr>
      </w:pPr>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ascii="仿宋" w:hAnsi="仿宋" w:eastAsia="仿宋" w:cs="仿宋"/>
          <w:sz w:val="28"/>
          <w:szCs w:val="28"/>
        </w:rPr>
        <w:t xml:space="preserve">                                                  </w:t>
      </w:r>
    </w:p>
    <w:tbl>
      <w:tblPr>
        <w:tblStyle w:val="8"/>
        <w:tblW w:w="9847" w:type="dxa"/>
        <w:tblInd w:w="-7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5"/>
        <w:gridCol w:w="1485"/>
        <w:gridCol w:w="3060"/>
        <w:gridCol w:w="3157"/>
      </w:tblGrid>
      <w:tr w14:paraId="503F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2145" w:type="dxa"/>
            <w:vMerge w:val="restart"/>
            <w:noWrap w:val="0"/>
            <w:vAlign w:val="center"/>
          </w:tcPr>
          <w:p w14:paraId="36D4159F">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485" w:type="dxa"/>
            <w:vMerge w:val="restart"/>
            <w:noWrap w:val="0"/>
            <w:vAlign w:val="center"/>
          </w:tcPr>
          <w:p w14:paraId="5906D75A">
            <w:pPr>
              <w:jc w:val="center"/>
              <w:rPr>
                <w:rFonts w:hint="eastAsia" w:ascii="仿宋" w:hAnsi="仿宋" w:eastAsia="仿宋" w:cs="仿宋"/>
                <w:sz w:val="28"/>
                <w:szCs w:val="28"/>
              </w:rPr>
            </w:pPr>
            <w:r>
              <w:rPr>
                <w:rFonts w:hint="eastAsia" w:ascii="仿宋" w:hAnsi="仿宋" w:eastAsia="仿宋" w:cs="仿宋"/>
                <w:sz w:val="28"/>
                <w:szCs w:val="28"/>
              </w:rPr>
              <w:t>面积</w:t>
            </w:r>
          </w:p>
          <w:p w14:paraId="3C839306">
            <w:pPr>
              <w:jc w:val="center"/>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平方米</w:t>
            </w:r>
            <w:r>
              <w:rPr>
                <w:rFonts w:hint="eastAsia" w:ascii="仿宋" w:hAnsi="仿宋" w:eastAsia="仿宋" w:cs="仿宋"/>
                <w:sz w:val="28"/>
                <w:szCs w:val="28"/>
              </w:rPr>
              <w:t>）</w:t>
            </w:r>
          </w:p>
        </w:tc>
        <w:tc>
          <w:tcPr>
            <w:tcW w:w="6217" w:type="dxa"/>
            <w:gridSpan w:val="2"/>
            <w:noWrap w:val="0"/>
            <w:vAlign w:val="center"/>
          </w:tcPr>
          <w:p w14:paraId="41434228">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14:paraId="41FC3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2145" w:type="dxa"/>
            <w:vMerge w:val="continue"/>
            <w:noWrap w:val="0"/>
            <w:vAlign w:val="center"/>
          </w:tcPr>
          <w:p w14:paraId="6CCD532F">
            <w:pPr>
              <w:jc w:val="center"/>
              <w:rPr>
                <w:rFonts w:hint="eastAsia" w:ascii="仿宋" w:hAnsi="仿宋" w:eastAsia="仿宋" w:cs="仿宋"/>
                <w:sz w:val="28"/>
                <w:szCs w:val="28"/>
              </w:rPr>
            </w:pPr>
          </w:p>
        </w:tc>
        <w:tc>
          <w:tcPr>
            <w:tcW w:w="1485" w:type="dxa"/>
            <w:vMerge w:val="continue"/>
            <w:noWrap w:val="0"/>
            <w:vAlign w:val="center"/>
          </w:tcPr>
          <w:p w14:paraId="2071DE8D">
            <w:pPr>
              <w:jc w:val="center"/>
              <w:rPr>
                <w:rFonts w:hint="eastAsia" w:ascii="仿宋" w:hAnsi="仿宋" w:eastAsia="仿宋" w:cs="仿宋"/>
                <w:sz w:val="28"/>
                <w:szCs w:val="28"/>
              </w:rPr>
            </w:pPr>
          </w:p>
        </w:tc>
        <w:tc>
          <w:tcPr>
            <w:tcW w:w="3060" w:type="dxa"/>
            <w:noWrap w:val="0"/>
            <w:vAlign w:val="center"/>
          </w:tcPr>
          <w:p w14:paraId="486674B5">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157" w:type="dxa"/>
            <w:noWrap w:val="0"/>
            <w:vAlign w:val="center"/>
          </w:tcPr>
          <w:p w14:paraId="01D338D9">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14:paraId="1C1FF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5" w:hRule="atLeast"/>
        </w:trPr>
        <w:tc>
          <w:tcPr>
            <w:tcW w:w="2145" w:type="dxa"/>
            <w:noWrap w:val="0"/>
            <w:vAlign w:val="center"/>
          </w:tcPr>
          <w:p w14:paraId="5E5F6392">
            <w:pPr>
              <w:jc w:val="center"/>
              <w:rPr>
                <w:rFonts w:hint="eastAsia" w:ascii="仿宋" w:hAnsi="仿宋" w:eastAsia="仿宋" w:cs="仿宋"/>
                <w:sz w:val="28"/>
                <w:szCs w:val="28"/>
                <w:lang w:val="en-US" w:eastAsia="zh-CN"/>
              </w:rPr>
            </w:pPr>
            <w:r>
              <w:rPr>
                <w:rFonts w:hint="eastAsia" w:ascii="仿宋" w:hAnsi="仿宋" w:eastAsia="仿宋" w:cs="仿宋"/>
                <w:kern w:val="0"/>
                <w:sz w:val="28"/>
                <w:szCs w:val="28"/>
                <w:lang w:val="en-US" w:eastAsia="zh-CN" w:bidi="ar"/>
              </w:rPr>
              <w:t>广州市南沙区万顷沙镇十六东围下1号部分地块</w:t>
            </w:r>
          </w:p>
        </w:tc>
        <w:tc>
          <w:tcPr>
            <w:tcW w:w="1485" w:type="dxa"/>
            <w:noWrap w:val="0"/>
            <w:vAlign w:val="center"/>
          </w:tcPr>
          <w:p w14:paraId="2F7C8826">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60.00</w:t>
            </w:r>
          </w:p>
        </w:tc>
        <w:tc>
          <w:tcPr>
            <w:tcW w:w="3060" w:type="dxa"/>
            <w:noWrap w:val="0"/>
            <w:vAlign w:val="center"/>
          </w:tcPr>
          <w:p w14:paraId="0F954465">
            <w:pPr>
              <w:jc w:val="center"/>
              <w:rPr>
                <w:rFonts w:hint="eastAsia" w:ascii="仿宋" w:hAnsi="仿宋" w:eastAsia="仿宋" w:cs="仿宋"/>
                <w:sz w:val="28"/>
                <w:szCs w:val="28"/>
              </w:rPr>
            </w:pPr>
            <w:r>
              <w:rPr>
                <w:rStyle w:val="10"/>
                <w:rFonts w:hint="eastAsia" w:ascii="仿宋" w:hAnsi="仿宋" w:eastAsia="仿宋" w:cs="仿宋"/>
                <w:i w:val="0"/>
                <w:color w:val="auto"/>
                <w:sz w:val="28"/>
                <w:szCs w:val="28"/>
              </w:rPr>
              <w:t>广州南沙现代农业</w:t>
            </w:r>
            <w:r>
              <w:rPr>
                <w:rStyle w:val="10"/>
                <w:rFonts w:hint="eastAsia" w:ascii="仿宋" w:hAnsi="仿宋" w:eastAsia="仿宋" w:cs="仿宋"/>
                <w:i w:val="0"/>
                <w:color w:val="auto"/>
                <w:sz w:val="28"/>
                <w:szCs w:val="28"/>
                <w:lang w:val="en-US" w:eastAsia="zh-CN"/>
              </w:rPr>
              <w:t>产</w:t>
            </w:r>
            <w:r>
              <w:rPr>
                <w:rStyle w:val="10"/>
                <w:rFonts w:hint="eastAsia" w:ascii="仿宋" w:hAnsi="仿宋" w:eastAsia="仿宋" w:cs="仿宋"/>
                <w:i w:val="0"/>
                <w:color w:val="auto"/>
                <w:sz w:val="28"/>
                <w:szCs w:val="28"/>
              </w:rPr>
              <w:t>业集团</w:t>
            </w:r>
            <w:r>
              <w:rPr>
                <w:rStyle w:val="10"/>
                <w:rFonts w:hint="eastAsia" w:ascii="仿宋" w:hAnsi="仿宋" w:eastAsia="仿宋" w:cs="仿宋"/>
                <w:i w:val="0"/>
                <w:color w:val="auto"/>
                <w:sz w:val="28"/>
                <w:szCs w:val="28"/>
                <w:lang w:val="en-US" w:eastAsia="zh-CN"/>
              </w:rPr>
              <w:t>有限</w:t>
            </w:r>
            <w:r>
              <w:rPr>
                <w:rStyle w:val="10"/>
                <w:rFonts w:hint="eastAsia" w:ascii="仿宋" w:hAnsi="仿宋" w:eastAsia="仿宋" w:cs="仿宋"/>
                <w:i w:val="0"/>
                <w:color w:val="auto"/>
                <w:sz w:val="28"/>
                <w:szCs w:val="28"/>
              </w:rPr>
              <w:t>公司</w:t>
            </w:r>
          </w:p>
        </w:tc>
        <w:tc>
          <w:tcPr>
            <w:tcW w:w="3157" w:type="dxa"/>
            <w:noWrap w:val="0"/>
            <w:vAlign w:val="center"/>
          </w:tcPr>
          <w:p w14:paraId="6DC0677A">
            <w:pPr>
              <w:jc w:val="center"/>
              <w:rPr>
                <w:rFonts w:hint="eastAsia" w:ascii="仿宋" w:hAnsi="仿宋" w:eastAsia="仿宋" w:cs="仿宋"/>
                <w:sz w:val="28"/>
                <w:szCs w:val="28"/>
              </w:rPr>
            </w:pPr>
          </w:p>
          <w:p w14:paraId="66CE2B07">
            <w:pPr>
              <w:jc w:val="center"/>
              <w:rPr>
                <w:rFonts w:hint="eastAsia" w:ascii="仿宋" w:hAnsi="仿宋" w:eastAsia="仿宋" w:cs="仿宋"/>
                <w:sz w:val="28"/>
                <w:szCs w:val="28"/>
              </w:rPr>
            </w:pPr>
          </w:p>
        </w:tc>
      </w:tr>
      <w:tr w14:paraId="18B99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3630" w:type="dxa"/>
            <w:gridSpan w:val="2"/>
            <w:noWrap w:val="0"/>
            <w:vAlign w:val="center"/>
          </w:tcPr>
          <w:p w14:paraId="7088B954">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060" w:type="dxa"/>
            <w:noWrap w:val="0"/>
            <w:vAlign w:val="center"/>
          </w:tcPr>
          <w:p w14:paraId="40C502D1">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157" w:type="dxa"/>
            <w:noWrap w:val="0"/>
            <w:vAlign w:val="center"/>
          </w:tcPr>
          <w:p w14:paraId="30C5D7D0">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14:paraId="0CE31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3630" w:type="dxa"/>
            <w:gridSpan w:val="2"/>
            <w:noWrap w:val="0"/>
            <w:vAlign w:val="center"/>
          </w:tcPr>
          <w:p w14:paraId="76219891">
            <w:pPr>
              <w:jc w:val="center"/>
              <w:rPr>
                <w:rFonts w:hint="eastAsia" w:ascii="仿宋" w:hAnsi="仿宋" w:eastAsia="仿宋" w:cs="仿宋"/>
                <w:sz w:val="28"/>
                <w:szCs w:val="28"/>
              </w:rPr>
            </w:pPr>
            <w:r>
              <w:rPr>
                <w:rFonts w:hint="eastAsia"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tc>
        <w:tc>
          <w:tcPr>
            <w:tcW w:w="3060" w:type="dxa"/>
            <w:noWrap w:val="0"/>
            <w:vAlign w:val="center"/>
          </w:tcPr>
          <w:p w14:paraId="28FA3940">
            <w:pPr>
              <w:jc w:val="center"/>
              <w:rPr>
                <w:rFonts w:hint="eastAsia" w:ascii="仿宋" w:hAnsi="仿宋" w:eastAsia="仿宋" w:cs="仿宋"/>
                <w:sz w:val="28"/>
                <w:szCs w:val="28"/>
              </w:rPr>
            </w:pPr>
          </w:p>
        </w:tc>
        <w:tc>
          <w:tcPr>
            <w:tcW w:w="3157" w:type="dxa"/>
            <w:noWrap w:val="0"/>
            <w:vAlign w:val="center"/>
          </w:tcPr>
          <w:p w14:paraId="5D09FEAF">
            <w:pPr>
              <w:jc w:val="center"/>
              <w:rPr>
                <w:rFonts w:hint="eastAsia" w:ascii="仿宋" w:hAnsi="仿宋" w:eastAsia="仿宋" w:cs="仿宋"/>
                <w:sz w:val="28"/>
                <w:szCs w:val="28"/>
              </w:rPr>
            </w:pPr>
          </w:p>
        </w:tc>
      </w:tr>
      <w:tr w14:paraId="3FBD7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847" w:type="dxa"/>
            <w:gridSpan w:val="4"/>
            <w:noWrap w:val="0"/>
            <w:vAlign w:val="center"/>
          </w:tcPr>
          <w:p w14:paraId="5CD998B2">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14:paraId="11185531">
      <w:pPr>
        <w:ind w:firstLine="7840" w:firstLineChars="2800"/>
        <w:rPr>
          <w:rFonts w:hint="eastAsia" w:ascii="仿宋" w:hAnsi="仿宋" w:eastAsia="仿宋" w:cs="仿宋"/>
          <w:sz w:val="28"/>
          <w:szCs w:val="28"/>
        </w:rPr>
      </w:pPr>
    </w:p>
    <w:p w14:paraId="526022EF">
      <w:pPr>
        <w:spacing w:line="360" w:lineRule="auto"/>
        <w:jc w:val="left"/>
        <w:rPr>
          <w:rFonts w:hint="eastAsia" w:ascii="仿宋" w:hAnsi="仿宋" w:eastAsia="仿宋" w:cs="仿宋"/>
          <w:sz w:val="28"/>
          <w:szCs w:val="28"/>
        </w:rPr>
      </w:pPr>
      <w:r>
        <w:rPr>
          <w:rFonts w:hint="eastAsia" w:ascii="仿宋" w:hAnsi="仿宋" w:eastAsia="仿宋" w:cs="仿宋"/>
          <w:sz w:val="28"/>
          <w:szCs w:val="28"/>
        </w:rPr>
        <w:t>签订日期：202</w:t>
      </w:r>
      <w:r>
        <w:rPr>
          <w:rFonts w:hint="eastAsia" w:ascii="仿宋" w:hAnsi="仿宋" w:eastAsia="仿宋" w:cs="仿宋"/>
          <w:sz w:val="28"/>
          <w:szCs w:val="28"/>
          <w:lang w:val="en-US" w:eastAsia="zh-CN"/>
        </w:rPr>
        <w:t>4</w:t>
      </w:r>
      <w:r>
        <w:rPr>
          <w:rFonts w:hint="eastAsia" w:ascii="仿宋" w:hAnsi="仿宋" w:eastAsia="仿宋" w:cs="仿宋"/>
          <w:sz w:val="28"/>
          <w:szCs w:val="28"/>
        </w:rPr>
        <w:t>年*月*日</w:t>
      </w:r>
    </w:p>
    <w:p w14:paraId="4ECE7D8B">
      <w:pPr>
        <w:spacing w:line="360" w:lineRule="auto"/>
        <w:jc w:val="left"/>
        <w:rPr>
          <w:rFonts w:hint="eastAsia" w:ascii="仿宋" w:hAnsi="仿宋" w:eastAsia="仿宋" w:cs="仿宋"/>
          <w:sz w:val="28"/>
          <w:szCs w:val="28"/>
        </w:rPr>
      </w:pPr>
    </w:p>
    <w:p w14:paraId="62C8E5C6">
      <w:pPr>
        <w:spacing w:line="360" w:lineRule="auto"/>
        <w:jc w:val="left"/>
        <w:rPr>
          <w:rFonts w:hint="eastAsia" w:ascii="仿宋" w:hAnsi="仿宋" w:eastAsia="仿宋" w:cs="仿宋"/>
          <w:sz w:val="28"/>
          <w:szCs w:val="28"/>
        </w:rPr>
      </w:pPr>
    </w:p>
    <w:p w14:paraId="1E6F3B33">
      <w:pPr>
        <w:spacing w:line="360" w:lineRule="auto"/>
        <w:jc w:val="left"/>
        <w:rPr>
          <w:rFonts w:hint="eastAsia" w:ascii="仿宋" w:hAnsi="仿宋" w:eastAsia="仿宋" w:cs="仿宋"/>
          <w:sz w:val="28"/>
          <w:szCs w:val="28"/>
        </w:rPr>
      </w:pPr>
    </w:p>
    <w:p w14:paraId="557DA3E9">
      <w:pPr>
        <w:spacing w:line="360" w:lineRule="auto"/>
        <w:jc w:val="left"/>
        <w:rPr>
          <w:rFonts w:hint="eastAsia" w:ascii="仿宋" w:hAnsi="仿宋" w:eastAsia="仿宋" w:cs="仿宋"/>
          <w:sz w:val="28"/>
          <w:szCs w:val="28"/>
        </w:rPr>
      </w:pPr>
    </w:p>
    <w:p w14:paraId="158FF2C2">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附件3：</w:t>
      </w:r>
    </w:p>
    <w:p w14:paraId="136AFE15">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14:paraId="7C7B7992">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14:paraId="6478C0F2">
      <w:pPr>
        <w:widowControl/>
        <w:spacing w:line="600" w:lineRule="exact"/>
        <w:jc w:val="both"/>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14:paraId="46C7896B">
      <w:pPr>
        <w:widowControl/>
        <w:spacing w:line="600" w:lineRule="exact"/>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lang w:val="en-US" w:eastAsia="zh-CN"/>
        </w:rPr>
        <w:t xml:space="preserve">                                </w:t>
      </w:r>
    </w:p>
    <w:p w14:paraId="31D22EF7">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根据《中华人民共和国安全生产法》等法律、法规，为进一步加强租赁场所的安全生产管理，保障人民群众的生命和财产安全，经甲、乙双方协商后，一致同意签定本协议。</w:t>
      </w:r>
    </w:p>
    <w:p w14:paraId="11140CF5">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lang w:val="en-US" w:eastAsia="zh-CN" w:bidi="ar"/>
        </w:rPr>
        <w:t>广州市南沙区万顷沙镇十六东围下1号部分地块</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none"/>
          <w:lang w:val="en-US" w:eastAsia="zh-CN"/>
        </w:rPr>
        <w:t>的</w:t>
      </w:r>
      <w:r>
        <w:rPr>
          <w:rFonts w:hint="eastAsia" w:ascii="仿宋" w:hAnsi="仿宋" w:eastAsia="仿宋" w:cs="仿宋"/>
          <w:kern w:val="0"/>
          <w:sz w:val="28"/>
          <w:szCs w:val="28"/>
          <w:u w:val="single"/>
          <w:lang w:val="en-US" w:eastAsia="zh-CN"/>
        </w:rPr>
        <w:t xml:space="preserve"> 60平方米</w:t>
      </w:r>
      <w:r>
        <w:rPr>
          <w:rFonts w:hint="eastAsia" w:ascii="仿宋" w:hAnsi="仿宋" w:eastAsia="仿宋" w:cs="仿宋"/>
          <w:kern w:val="0"/>
          <w:sz w:val="28"/>
          <w:szCs w:val="28"/>
        </w:rPr>
        <w:t>的</w:t>
      </w:r>
      <w:r>
        <w:rPr>
          <w:rFonts w:hint="eastAsia" w:ascii="仿宋" w:hAnsi="仿宋" w:eastAsia="仿宋" w:cs="仿宋"/>
          <w:kern w:val="0"/>
          <w:sz w:val="28"/>
          <w:szCs w:val="28"/>
          <w:lang w:val="en-US" w:eastAsia="zh-CN"/>
        </w:rPr>
        <w:t>农用地</w:t>
      </w:r>
      <w:r>
        <w:rPr>
          <w:rFonts w:hint="eastAsia" w:ascii="仿宋" w:hAnsi="仿宋" w:eastAsia="仿宋" w:cs="仿宋"/>
          <w:kern w:val="0"/>
          <w:sz w:val="28"/>
          <w:szCs w:val="28"/>
        </w:rPr>
        <w:t>出租给乙方作</w:t>
      </w:r>
      <w:r>
        <w:rPr>
          <w:rFonts w:hint="eastAsia" w:ascii="仿宋" w:hAnsi="仿宋" w:eastAsia="仿宋" w:cs="仿宋"/>
          <w:kern w:val="0"/>
          <w:sz w:val="28"/>
          <w:szCs w:val="28"/>
          <w:u w:val="single"/>
          <w:lang w:val="en-US" w:eastAsia="zh-CN"/>
        </w:rPr>
        <w:t xml:space="preserve"> 农业 </w:t>
      </w:r>
      <w:r>
        <w:rPr>
          <w:rFonts w:hint="eastAsia" w:ascii="仿宋" w:hAnsi="仿宋" w:eastAsia="仿宋" w:cs="仿宋"/>
          <w:kern w:val="0"/>
          <w:sz w:val="28"/>
          <w:szCs w:val="28"/>
        </w:rPr>
        <w:t>使用，乙方负责承租使用期间的安全生产工作事宜。</w:t>
      </w:r>
    </w:p>
    <w:p w14:paraId="0CB86E42">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024</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日至</w:t>
      </w:r>
      <w:r>
        <w:rPr>
          <w:rFonts w:hint="eastAsia" w:ascii="仿宋" w:hAnsi="仿宋" w:eastAsia="仿宋" w:cs="仿宋"/>
          <w:kern w:val="0"/>
          <w:sz w:val="28"/>
          <w:szCs w:val="28"/>
          <w:lang w:eastAsia="zh-CN"/>
        </w:rPr>
        <w:t>2</w:t>
      </w:r>
      <w:r>
        <w:rPr>
          <w:rFonts w:hint="eastAsia" w:ascii="仿宋" w:hAnsi="仿宋" w:eastAsia="仿宋" w:cs="仿宋"/>
          <w:kern w:val="0"/>
          <w:sz w:val="28"/>
          <w:szCs w:val="28"/>
          <w:lang w:val="en-US" w:eastAsia="zh-CN"/>
        </w:rPr>
        <w:t>030</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日。</w:t>
      </w:r>
    </w:p>
    <w:p w14:paraId="4F0E8B32">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w:t>
      </w:r>
      <w:r>
        <w:rPr>
          <w:rFonts w:hint="eastAsia" w:ascii="仿宋" w:hAnsi="仿宋" w:eastAsia="仿宋" w:cs="仿宋"/>
          <w:b/>
          <w:kern w:val="0"/>
          <w:sz w:val="28"/>
          <w:szCs w:val="28"/>
          <w:lang w:eastAsia="zh-CN"/>
        </w:rPr>
        <w:t>监督</w:t>
      </w:r>
      <w:r>
        <w:rPr>
          <w:rFonts w:hint="eastAsia" w:ascii="仿宋" w:hAnsi="仿宋" w:eastAsia="仿宋" w:cs="仿宋"/>
          <w:b/>
          <w:kern w:val="0"/>
          <w:sz w:val="28"/>
          <w:szCs w:val="28"/>
        </w:rPr>
        <w:t>管理职责：</w:t>
      </w:r>
    </w:p>
    <w:p w14:paraId="3B5F2395">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14:paraId="33C9EF25">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2.负责本企业辖区内安全生产工作的统一安排、布署；</w:t>
      </w:r>
    </w:p>
    <w:p w14:paraId="4EE6A861">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14:paraId="7C34C042">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14:paraId="0DE1AF2D">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14:paraId="017D805F">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14:paraId="693AFC7A">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14:paraId="3DDA16AA">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14:paraId="744EBF57">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14:paraId="0C8D19D8">
      <w:pPr>
        <w:ind w:firstLine="600"/>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加强安全生产风险防控点的防控管理，落实各项安全防控措施，组织制定各项安全生产排查治理工作计划，</w:t>
      </w:r>
      <w:r>
        <w:rPr>
          <w:rFonts w:hint="eastAsia" w:ascii="仿宋" w:hAnsi="仿宋" w:eastAsia="仿宋" w:cs="仿宋"/>
          <w:sz w:val="28"/>
          <w:szCs w:val="28"/>
        </w:rPr>
        <w:t>督促、检查本单位的安全生产工作，及时消除生产安全事故隐患；</w:t>
      </w:r>
    </w:p>
    <w:p w14:paraId="2E9F536C">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14:paraId="66CFF8A9">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14:paraId="35234573">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14:paraId="2EF320A8">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14:paraId="60E5992D">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14:paraId="28A1874D">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14:paraId="05B84A82">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14:paraId="5381F49A">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14:paraId="1FE2FB9D">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14:paraId="6AA4B17F">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14:paraId="3A1E4479">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14:paraId="686C35F3">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14:paraId="20327DFF">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4.未经甲方书面同意，不得擅自转租场所；经甲方同意转租的，要在转租过程中所签定的安全管理协议书上，须明确安全生产管理职责。</w:t>
      </w:r>
    </w:p>
    <w:p w14:paraId="12DD0316">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14:paraId="220649BF">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u w:val="single" w:color="auto"/>
          <w:lang w:val="en-US" w:eastAsia="zh-CN"/>
        </w:rPr>
        <w:t xml:space="preserve">    </w:t>
      </w:r>
      <w:r>
        <w:rPr>
          <w:rFonts w:hint="eastAsia" w:ascii="仿宋" w:hAnsi="仿宋" w:eastAsia="仿宋" w:cs="仿宋"/>
          <w:kern w:val="0"/>
          <w:sz w:val="28"/>
          <w:szCs w:val="28"/>
          <w:u w:val="single" w:color="auto"/>
        </w:rPr>
        <w:t xml:space="preserve"> </w:t>
      </w:r>
      <w:r>
        <w:rPr>
          <w:rFonts w:hint="eastAsia" w:ascii="仿宋" w:hAnsi="仿宋" w:eastAsia="仿宋" w:cs="仿宋"/>
          <w:kern w:val="0"/>
          <w:sz w:val="28"/>
          <w:szCs w:val="28"/>
        </w:rPr>
        <w:t>同志联系承租单位的安全工作。</w:t>
      </w:r>
    </w:p>
    <w:p w14:paraId="576B4188">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14:paraId="02C594E4">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14:paraId="3312FE4B">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14:paraId="061E3652">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14:paraId="5D369959">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3D167B5E">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14:paraId="54F09CA6">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乙方代表人签字： </w:t>
      </w:r>
    </w:p>
    <w:p w14:paraId="54676098">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14:paraId="3ED0164E">
      <w:pPr>
        <w:pStyle w:val="2"/>
        <w:numPr>
          <w:ilvl w:val="0"/>
          <w:numId w:val="0"/>
        </w:numPr>
        <w:jc w:val="left"/>
        <w:rPr>
          <w:rFonts w:hint="default"/>
          <w:lang w:val="en-US" w:eastAsia="zh-CN"/>
        </w:rPr>
      </w:pPr>
      <w:r>
        <w:rPr>
          <w:rFonts w:hint="eastAsia" w:ascii="仿宋" w:hAnsi="仿宋" w:eastAsia="仿宋" w:cs="仿宋"/>
          <w:kern w:val="0"/>
          <w:sz w:val="28"/>
          <w:szCs w:val="28"/>
        </w:rPr>
        <w:t xml:space="preserve">      年   月   日                         年   月   日</w:t>
      </w:r>
    </w:p>
    <w:p w14:paraId="1305B350">
      <w:pPr>
        <w:numPr>
          <w:ilvl w:val="0"/>
          <w:numId w:val="0"/>
        </w:numPr>
        <w:spacing w:line="360" w:lineRule="auto"/>
        <w:jc w:val="left"/>
        <w:rPr>
          <w:rFonts w:hint="eastAsia" w:ascii="仿宋" w:hAnsi="仿宋" w:eastAsia="仿宋" w:cs="仿宋"/>
          <w:sz w:val="28"/>
          <w:szCs w:val="28"/>
          <w:highlight w:val="none"/>
          <w:lang w:val="en-US" w:eastAsia="zh-CN"/>
        </w:rPr>
      </w:pPr>
    </w:p>
    <w:p w14:paraId="06EFA4C5">
      <w:pPr>
        <w:spacing w:line="360" w:lineRule="auto"/>
        <w:jc w:val="left"/>
        <w:rPr>
          <w:rFonts w:ascii="仿宋" w:hAnsi="仿宋" w:eastAsia="仿宋" w:cs="仿宋"/>
          <w:sz w:val="28"/>
          <w:szCs w:val="28"/>
        </w:rPr>
      </w:pPr>
    </w:p>
    <w:p w14:paraId="3243F3E1">
      <w:pPr>
        <w:rPr>
          <w:rFonts w:ascii="仿宋" w:hAnsi="仿宋" w:eastAsia="仿宋" w:cs="仿宋"/>
          <w:sz w:val="28"/>
          <w:szCs w:val="28"/>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10D1B">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E3BCC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0E3BCC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35176"/>
    <w:multiLevelType w:val="singleLevel"/>
    <w:tmpl w:val="CD735176"/>
    <w:lvl w:ilvl="0" w:tentative="0">
      <w:start w:val="1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793AD6"/>
    <w:rsid w:val="00047642"/>
    <w:rsid w:val="00356F6B"/>
    <w:rsid w:val="00510D34"/>
    <w:rsid w:val="00514111"/>
    <w:rsid w:val="00793AD6"/>
    <w:rsid w:val="007D3FA6"/>
    <w:rsid w:val="00A03FA1"/>
    <w:rsid w:val="00AA7241"/>
    <w:rsid w:val="017079B3"/>
    <w:rsid w:val="061F3873"/>
    <w:rsid w:val="0B0C0FD6"/>
    <w:rsid w:val="0B554D6A"/>
    <w:rsid w:val="0BB620E2"/>
    <w:rsid w:val="0C8C4BFE"/>
    <w:rsid w:val="0D982CD3"/>
    <w:rsid w:val="15930DD1"/>
    <w:rsid w:val="15D37506"/>
    <w:rsid w:val="1B187937"/>
    <w:rsid w:val="1DDB740C"/>
    <w:rsid w:val="20A651E1"/>
    <w:rsid w:val="21171469"/>
    <w:rsid w:val="22722E69"/>
    <w:rsid w:val="23C02F24"/>
    <w:rsid w:val="259D6B72"/>
    <w:rsid w:val="272B17D0"/>
    <w:rsid w:val="29AF12FF"/>
    <w:rsid w:val="29D31DC1"/>
    <w:rsid w:val="2A39208F"/>
    <w:rsid w:val="2A802A21"/>
    <w:rsid w:val="2E092CC8"/>
    <w:rsid w:val="2EC82790"/>
    <w:rsid w:val="2FB1598F"/>
    <w:rsid w:val="307E086E"/>
    <w:rsid w:val="30E53F93"/>
    <w:rsid w:val="33C02E78"/>
    <w:rsid w:val="362671D3"/>
    <w:rsid w:val="39D26FE1"/>
    <w:rsid w:val="3A655221"/>
    <w:rsid w:val="3A680906"/>
    <w:rsid w:val="3CA340C0"/>
    <w:rsid w:val="40722BDD"/>
    <w:rsid w:val="420820B6"/>
    <w:rsid w:val="484B53C8"/>
    <w:rsid w:val="48D244F9"/>
    <w:rsid w:val="48E37317"/>
    <w:rsid w:val="4BD25789"/>
    <w:rsid w:val="4C616DFB"/>
    <w:rsid w:val="4D46357B"/>
    <w:rsid w:val="4D492A9D"/>
    <w:rsid w:val="4F0F57C1"/>
    <w:rsid w:val="4F16373B"/>
    <w:rsid w:val="4FCF1E7A"/>
    <w:rsid w:val="50ED33CA"/>
    <w:rsid w:val="52BC45AD"/>
    <w:rsid w:val="543E77AF"/>
    <w:rsid w:val="588342B0"/>
    <w:rsid w:val="5A543B8E"/>
    <w:rsid w:val="5C162550"/>
    <w:rsid w:val="5CB26696"/>
    <w:rsid w:val="5D684F06"/>
    <w:rsid w:val="5F4B6D19"/>
    <w:rsid w:val="69065DC6"/>
    <w:rsid w:val="6AB12873"/>
    <w:rsid w:val="6B342C87"/>
    <w:rsid w:val="6D5773E3"/>
    <w:rsid w:val="6EA575AF"/>
    <w:rsid w:val="70107E74"/>
    <w:rsid w:val="70B12138"/>
    <w:rsid w:val="714A28DF"/>
    <w:rsid w:val="739B7F15"/>
    <w:rsid w:val="752A17C9"/>
    <w:rsid w:val="75E26E4E"/>
    <w:rsid w:val="7985440B"/>
    <w:rsid w:val="7A1048F4"/>
    <w:rsid w:val="7ED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Body Text Indent 2"/>
    <w:basedOn w:val="1"/>
    <w:qFormat/>
    <w:uiPriority w:val="0"/>
    <w:pPr>
      <w:tabs>
        <w:tab w:val="left" w:pos="7560"/>
      </w:tabs>
      <w:ind w:firstLine="708"/>
    </w:pPr>
    <w:rPr>
      <w:rFonts w:ascii="仿宋_GB2312"/>
      <w:szCs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semiHidden/>
    <w:unhideWhenUsed/>
    <w:qFormat/>
    <w:uiPriority w:val="99"/>
    <w:pPr>
      <w:jc w:val="left"/>
    </w:pPr>
    <w:rPr>
      <w:rFonts w:cs="Times New Roman"/>
      <w:kern w:val="0"/>
      <w:sz w:val="24"/>
    </w:rPr>
  </w:style>
  <w:style w:type="character" w:customStyle="1" w:styleId="10">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6918</Words>
  <Characters>7003</Characters>
  <Lines>44</Lines>
  <Paragraphs>12</Paragraphs>
  <TotalTime>4</TotalTime>
  <ScaleCrop>false</ScaleCrop>
  <LinksUpToDate>false</LinksUpToDate>
  <CharactersWithSpaces>7602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creator>fkhgbfw</dc:creator>
  <cp:lastModifiedBy>李铭欣</cp:lastModifiedBy>
  <dcterms:modified xsi:type="dcterms:W3CDTF">2024-08-29T06:35:30Z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270BFEDEB4234213A11EF881CBAFDEDC_12</vt:lpwstr>
  </property>
</Properties>
</file>