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center"/>
        <w:rPr>
          <w:rFonts w:hint="eastAsia" w:ascii="仿宋" w:hAnsi="仿宋" w:eastAsia="仿宋" w:cs="仿宋"/>
          <w:b/>
          <w:sz w:val="28"/>
          <w:szCs w:val="28"/>
          <w:highlight w:val="none"/>
        </w:rPr>
      </w:pPr>
      <w:bookmarkStart w:id="1" w:name="_GoBack"/>
      <w:bookmarkEnd w:id="1"/>
      <w:r>
        <w:rPr>
          <w:rFonts w:hint="eastAsia" w:ascii="仿宋" w:hAnsi="仿宋" w:eastAsia="仿宋" w:cs="仿宋"/>
          <w:b/>
          <w:sz w:val="28"/>
          <w:szCs w:val="28"/>
          <w:highlight w:val="none"/>
        </w:rPr>
        <w:t>农 用 地 租 赁 合 同（鱼塘类）</w:t>
      </w:r>
    </w:p>
    <w:p>
      <w:pPr>
        <w:spacing w:line="360" w:lineRule="auto"/>
        <w:ind w:firstLine="5700"/>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rPr>
        <w:t>合同编号：</w:t>
      </w:r>
      <w:r>
        <w:rPr>
          <w:rFonts w:hint="eastAsia" w:ascii="仿宋" w:hAnsi="仿宋" w:eastAsia="仿宋" w:cs="仿宋"/>
          <w:sz w:val="28"/>
          <w:szCs w:val="28"/>
          <w:highlight w:val="none"/>
          <w:lang w:val="en-US" w:eastAsia="zh-CN"/>
        </w:rPr>
        <w:t xml:space="preserve">         </w:t>
      </w:r>
    </w:p>
    <w:p>
      <w:pPr>
        <w:spacing w:line="360" w:lineRule="auto"/>
        <w:jc w:val="left"/>
        <w:rPr>
          <w:rFonts w:hint="eastAsia" w:ascii="仿宋" w:hAnsi="仿宋" w:eastAsia="仿宋" w:cs="仿宋"/>
          <w:color w:val="000000"/>
          <w:sz w:val="28"/>
          <w:szCs w:val="28"/>
          <w:highlight w:val="none"/>
          <w:u w:val="single"/>
        </w:rPr>
      </w:pPr>
      <w:r>
        <w:rPr>
          <w:rFonts w:hint="eastAsia" w:ascii="仿宋" w:hAnsi="仿宋" w:eastAsia="仿宋" w:cs="仿宋"/>
          <w:color w:val="000000"/>
          <w:sz w:val="28"/>
          <w:szCs w:val="28"/>
          <w:highlight w:val="none"/>
        </w:rPr>
        <w:t>甲方（出租方）：</w:t>
      </w:r>
      <w:r>
        <w:rPr>
          <w:rFonts w:hint="eastAsia" w:ascii="仿宋" w:hAnsi="仿宋" w:eastAsia="仿宋" w:cs="仿宋"/>
          <w:color w:val="000000"/>
          <w:sz w:val="28"/>
          <w:szCs w:val="28"/>
          <w:highlight w:val="none"/>
          <w:u w:val="single"/>
        </w:rPr>
        <w:t>广州南沙现代农业产业集团</w:t>
      </w:r>
      <w:r>
        <w:rPr>
          <w:rFonts w:hint="eastAsia" w:ascii="仿宋" w:hAnsi="仿宋" w:eastAsia="仿宋" w:cs="仿宋"/>
          <w:color w:val="000000"/>
          <w:sz w:val="28"/>
          <w:szCs w:val="28"/>
          <w:highlight w:val="none"/>
          <w:u w:val="single"/>
          <w:lang w:val="en-US" w:eastAsia="zh-CN"/>
        </w:rPr>
        <w:t>有限</w:t>
      </w:r>
      <w:r>
        <w:rPr>
          <w:rFonts w:hint="eastAsia" w:ascii="仿宋" w:hAnsi="仿宋" w:eastAsia="仿宋" w:cs="仿宋"/>
          <w:color w:val="000000"/>
          <w:sz w:val="28"/>
          <w:szCs w:val="28"/>
          <w:highlight w:val="none"/>
          <w:u w:val="single"/>
        </w:rPr>
        <w:t>公司</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000000"/>
          <w:sz w:val="28"/>
          <w:szCs w:val="28"/>
          <w:highlight w:val="none"/>
          <w:u w:val="single"/>
        </w:rPr>
      </w:pPr>
      <w:r>
        <w:rPr>
          <w:rFonts w:hint="eastAsia" w:ascii="仿宋" w:hAnsi="仿宋" w:eastAsia="仿宋" w:cs="仿宋"/>
          <w:color w:val="000000"/>
          <w:sz w:val="28"/>
          <w:szCs w:val="28"/>
          <w:highlight w:val="none"/>
        </w:rPr>
        <w:t>法定代表人：</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冯志祥</w:t>
      </w:r>
      <w:r>
        <w:rPr>
          <w:rFonts w:hint="eastAsia" w:ascii="仿宋" w:hAnsi="仿宋" w:eastAsia="仿宋" w:cs="仿宋"/>
          <w:color w:val="000000"/>
          <w:sz w:val="28"/>
          <w:szCs w:val="28"/>
          <w:highlight w:val="none"/>
          <w:u w:val="single"/>
        </w:rPr>
        <w:t xml:space="preserve"> </w:t>
      </w:r>
    </w:p>
    <w:p>
      <w:pPr>
        <w:spacing w:line="360" w:lineRule="auto"/>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地址：</w:t>
      </w:r>
      <w:r>
        <w:rPr>
          <w:rFonts w:hint="eastAsia" w:ascii="仿宋" w:hAnsi="仿宋" w:eastAsia="仿宋" w:cs="仿宋"/>
          <w:color w:val="000000"/>
          <w:sz w:val="28"/>
          <w:szCs w:val="28"/>
          <w:highlight w:val="none"/>
          <w:u w:val="single"/>
        </w:rPr>
        <w:t>广州市南沙区珠江</w:t>
      </w:r>
      <w:r>
        <w:rPr>
          <w:rFonts w:hint="eastAsia" w:ascii="仿宋" w:hAnsi="仿宋" w:eastAsia="仿宋" w:cs="仿宋"/>
          <w:color w:val="000000"/>
          <w:sz w:val="28"/>
          <w:szCs w:val="28"/>
          <w:highlight w:val="none"/>
          <w:u w:val="single"/>
          <w:lang w:val="en-US" w:eastAsia="zh-CN"/>
        </w:rPr>
        <w:t>管理区佳安南街二号（限办公用途）11号</w:t>
      </w:r>
    </w:p>
    <w:p>
      <w:pPr>
        <w:spacing w:line="360" w:lineRule="auto"/>
        <w:jc w:val="left"/>
        <w:rPr>
          <w:rFonts w:hint="default" w:ascii="仿宋" w:hAnsi="仿宋" w:eastAsia="仿宋" w:cs="仿宋"/>
          <w:color w:val="000000"/>
          <w:sz w:val="28"/>
          <w:szCs w:val="28"/>
          <w:highlight w:val="none"/>
          <w:u w:val="single"/>
          <w:lang w:val="en-US" w:eastAsia="zh-CN"/>
        </w:rPr>
      </w:pPr>
      <w:r>
        <w:rPr>
          <w:rFonts w:hint="eastAsia" w:ascii="仿宋" w:hAnsi="仿宋" w:eastAsia="仿宋" w:cs="仿宋"/>
          <w:color w:val="000000"/>
          <w:sz w:val="28"/>
          <w:szCs w:val="28"/>
          <w:highlight w:val="none"/>
        </w:rPr>
        <w:t>电    话：</w:t>
      </w:r>
      <w:r>
        <w:rPr>
          <w:rFonts w:hint="eastAsia" w:ascii="仿宋" w:hAnsi="仿宋" w:eastAsia="仿宋" w:cs="仿宋"/>
          <w:color w:val="000000"/>
          <w:sz w:val="28"/>
          <w:szCs w:val="28"/>
          <w:highlight w:val="none"/>
          <w:lang w:val="en-US" w:eastAsia="zh-CN"/>
        </w:rPr>
        <w:t>02084529186</w:t>
      </w:r>
    </w:p>
    <w:p>
      <w:pPr>
        <w:spacing w:line="360" w:lineRule="auto"/>
        <w:jc w:val="left"/>
        <w:rPr>
          <w:rFonts w:hint="eastAsia" w:ascii="仿宋" w:hAnsi="仿宋" w:eastAsia="仿宋" w:cs="仿宋"/>
          <w:color w:val="000000"/>
          <w:sz w:val="28"/>
          <w:szCs w:val="28"/>
          <w:highlight w:val="none"/>
        </w:rPr>
      </w:pPr>
    </w:p>
    <w:p>
      <w:pPr>
        <w:spacing w:line="360" w:lineRule="auto"/>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乙方（承租方）：</w:t>
      </w:r>
    </w:p>
    <w:p>
      <w:pPr>
        <w:spacing w:line="360" w:lineRule="auto"/>
        <w:jc w:val="left"/>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法定代表人：</w:t>
      </w:r>
    </w:p>
    <w:p>
      <w:pPr>
        <w:spacing w:line="360" w:lineRule="auto"/>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lang w:val="en-US" w:eastAsia="zh-CN"/>
        </w:rPr>
        <w:t>地址</w:t>
      </w:r>
      <w:r>
        <w:rPr>
          <w:rFonts w:hint="eastAsia" w:ascii="仿宋" w:hAnsi="仿宋" w:eastAsia="仿宋" w:cs="仿宋"/>
          <w:color w:val="000000"/>
          <w:sz w:val="28"/>
          <w:szCs w:val="28"/>
          <w:highlight w:val="none"/>
        </w:rPr>
        <w:t>：</w:t>
      </w:r>
    </w:p>
    <w:p>
      <w:pPr>
        <w:spacing w:line="360" w:lineRule="auto"/>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电    话：</w:t>
      </w:r>
    </w:p>
    <w:p>
      <w:pPr>
        <w:spacing w:line="360" w:lineRule="auto"/>
        <w:rPr>
          <w:rFonts w:hint="eastAsia" w:ascii="仿宋" w:hAnsi="仿宋" w:eastAsia="仿宋" w:cs="仿宋"/>
          <w:color w:val="000000"/>
          <w:sz w:val="28"/>
          <w:szCs w:val="28"/>
          <w:highlight w:val="none"/>
        </w:rPr>
      </w:pP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为确保公平、公正、公开、高效推进国有农用地租赁工作，提高农业生产水平和经营效益，根据《中华人民共和国</w:t>
      </w:r>
      <w:r>
        <w:rPr>
          <w:rFonts w:hint="eastAsia" w:ascii="仿宋" w:hAnsi="仿宋" w:eastAsia="仿宋" w:cs="仿宋"/>
          <w:sz w:val="28"/>
          <w:szCs w:val="28"/>
          <w:highlight w:val="none"/>
          <w:lang w:val="en-US" w:eastAsia="zh-CN"/>
        </w:rPr>
        <w:t>民法典</w:t>
      </w:r>
      <w:r>
        <w:rPr>
          <w:rFonts w:hint="eastAsia" w:ascii="仿宋" w:hAnsi="仿宋" w:eastAsia="仿宋" w:cs="仿宋"/>
          <w:sz w:val="28"/>
          <w:szCs w:val="28"/>
          <w:highlight w:val="none"/>
        </w:rPr>
        <w:t>》、《中华人民共和国土地管理法》及相关法律、法规的规定，经甲、乙双方平等协商，达成以下合同条款，双方共同遵守。</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一、出租鱼塘基本情况：</w:t>
      </w:r>
    </w:p>
    <w:p>
      <w:pPr>
        <w:spacing w:line="360" w:lineRule="auto"/>
        <w:ind w:firstLine="600"/>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位置（或地块号）：</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rPr>
        <w:t>。</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界址（或四至）：</w:t>
      </w:r>
      <w:r>
        <w:rPr>
          <w:rFonts w:hint="eastAsia" w:ascii="仿宋" w:hAnsi="仿宋" w:eastAsia="仿宋" w:cs="仿宋"/>
          <w:sz w:val="28"/>
          <w:szCs w:val="28"/>
          <w:highlight w:val="none"/>
          <w:u w:val="single"/>
        </w:rPr>
        <w:t>（详见附件附图）</w:t>
      </w:r>
      <w:r>
        <w:rPr>
          <w:rFonts w:hint="eastAsia" w:ascii="仿宋" w:hAnsi="仿宋" w:eastAsia="仿宋" w:cs="仿宋"/>
          <w:sz w:val="28"/>
          <w:szCs w:val="28"/>
          <w:highlight w:val="none"/>
        </w:rPr>
        <w:t>。</w:t>
      </w:r>
    </w:p>
    <w:tbl>
      <w:tblPr>
        <w:tblStyle w:val="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75"/>
        <w:gridCol w:w="2124"/>
        <w:gridCol w:w="2122"/>
        <w:gridCol w:w="1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8200" w:type="dxa"/>
            <w:gridSpan w:val="4"/>
            <w:noWrap w:val="0"/>
            <w:vAlign w:val="center"/>
          </w:tcPr>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四    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975" w:type="dxa"/>
            <w:noWrap w:val="0"/>
            <w:vAlign w:val="center"/>
          </w:tcPr>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东至</w:t>
            </w:r>
          </w:p>
        </w:tc>
        <w:tc>
          <w:tcPr>
            <w:tcW w:w="2124" w:type="dxa"/>
            <w:noWrap w:val="0"/>
            <w:vAlign w:val="center"/>
          </w:tcPr>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西至</w:t>
            </w:r>
          </w:p>
        </w:tc>
        <w:tc>
          <w:tcPr>
            <w:tcW w:w="2122" w:type="dxa"/>
            <w:noWrap w:val="0"/>
            <w:vAlign w:val="center"/>
          </w:tcPr>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南至</w:t>
            </w:r>
          </w:p>
        </w:tc>
        <w:tc>
          <w:tcPr>
            <w:tcW w:w="1979" w:type="dxa"/>
            <w:noWrap w:val="0"/>
            <w:vAlign w:val="center"/>
          </w:tcPr>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北至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7" w:hRule="atLeast"/>
        </w:trPr>
        <w:tc>
          <w:tcPr>
            <w:tcW w:w="1975" w:type="dxa"/>
            <w:noWrap w:val="0"/>
            <w:vAlign w:val="center"/>
          </w:tcPr>
          <w:p>
            <w:pPr>
              <w:spacing w:line="540" w:lineRule="exact"/>
              <w:jc w:val="center"/>
              <w:rPr>
                <w:rFonts w:hint="eastAsia" w:ascii="仿宋" w:hAnsi="仿宋" w:eastAsia="仿宋" w:cs="仿宋"/>
                <w:sz w:val="28"/>
                <w:szCs w:val="28"/>
                <w:highlight w:val="none"/>
              </w:rPr>
            </w:pPr>
          </w:p>
        </w:tc>
        <w:tc>
          <w:tcPr>
            <w:tcW w:w="2124" w:type="dxa"/>
            <w:noWrap w:val="0"/>
            <w:vAlign w:val="center"/>
          </w:tcPr>
          <w:p>
            <w:pPr>
              <w:spacing w:line="540" w:lineRule="exact"/>
              <w:jc w:val="center"/>
              <w:rPr>
                <w:rFonts w:hint="eastAsia" w:ascii="仿宋" w:hAnsi="仿宋" w:eastAsia="仿宋" w:cs="仿宋"/>
                <w:sz w:val="28"/>
                <w:szCs w:val="28"/>
                <w:highlight w:val="none"/>
              </w:rPr>
            </w:pPr>
          </w:p>
        </w:tc>
        <w:tc>
          <w:tcPr>
            <w:tcW w:w="2122" w:type="dxa"/>
            <w:noWrap w:val="0"/>
            <w:vAlign w:val="center"/>
          </w:tcPr>
          <w:p>
            <w:pPr>
              <w:spacing w:line="540" w:lineRule="exact"/>
              <w:jc w:val="center"/>
              <w:rPr>
                <w:rFonts w:hint="eastAsia" w:ascii="仿宋" w:hAnsi="仿宋" w:eastAsia="仿宋" w:cs="仿宋"/>
                <w:sz w:val="28"/>
                <w:szCs w:val="28"/>
                <w:highlight w:val="none"/>
              </w:rPr>
            </w:pPr>
          </w:p>
        </w:tc>
        <w:tc>
          <w:tcPr>
            <w:tcW w:w="1979" w:type="dxa"/>
            <w:noWrap w:val="0"/>
            <w:vAlign w:val="center"/>
          </w:tcPr>
          <w:p>
            <w:pPr>
              <w:spacing w:line="540" w:lineRule="exact"/>
              <w:jc w:val="center"/>
              <w:rPr>
                <w:rFonts w:hint="eastAsia" w:ascii="仿宋" w:hAnsi="仿宋" w:eastAsia="仿宋" w:cs="仿宋"/>
                <w:sz w:val="28"/>
                <w:szCs w:val="28"/>
                <w:highlight w:val="none"/>
              </w:rPr>
            </w:pPr>
          </w:p>
        </w:tc>
      </w:tr>
    </w:tbl>
    <w:p>
      <w:pPr>
        <w:numPr>
          <w:ilvl w:val="-1"/>
          <w:numId w:val="0"/>
        </w:num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面积：</w:t>
      </w:r>
      <w:r>
        <w:rPr>
          <w:rFonts w:hint="eastAsia" w:ascii="仿宋" w:hAnsi="仿宋" w:eastAsia="仿宋" w:cs="仿宋"/>
          <w:sz w:val="28"/>
          <w:szCs w:val="28"/>
          <w:highlight w:val="none"/>
          <w:u w:val="single"/>
        </w:rPr>
        <w:t xml:space="preserve"> </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u w:val="single"/>
        </w:rPr>
        <w:t>亩</w:t>
      </w:r>
      <w:r>
        <w:rPr>
          <w:rFonts w:hint="eastAsia" w:ascii="仿宋" w:hAnsi="仿宋" w:eastAsia="仿宋" w:cs="仿宋"/>
          <w:sz w:val="28"/>
          <w:szCs w:val="28"/>
          <w:highlight w:val="none"/>
        </w:rPr>
        <w:t>（</w:t>
      </w:r>
      <w:r>
        <w:rPr>
          <w:rFonts w:hint="eastAsia" w:ascii="仿宋" w:hAnsi="仿宋" w:eastAsia="仿宋" w:cs="仿宋"/>
          <w:sz w:val="28"/>
          <w:szCs w:val="28"/>
          <w:lang w:val="en-US" w:eastAsia="zh-CN"/>
        </w:rPr>
        <w:t>具体面积以测绘结果为准。</w:t>
      </w:r>
      <w:r>
        <w:rPr>
          <w:rFonts w:hint="eastAsia" w:ascii="仿宋" w:hAnsi="仿宋" w:eastAsia="仿宋" w:cs="仿宋"/>
          <w:sz w:val="28"/>
          <w:szCs w:val="28"/>
          <w:highlight w:val="none"/>
        </w:rPr>
        <w:t>不包括：运输机耕路及水窦水面面积，详见附件附图。）</w:t>
      </w:r>
    </w:p>
    <w:p>
      <w:pPr>
        <w:numPr>
          <w:ilvl w:val="-1"/>
          <w:numId w:val="0"/>
        </w:num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乙方不得对鱼塘用作买卖、拍卖或抵押，不能改变鱼塘用途和功能，只能用于</w:t>
      </w:r>
      <w:r>
        <w:rPr>
          <w:rFonts w:hint="eastAsia" w:ascii="仿宋" w:hAnsi="仿宋" w:eastAsia="仿宋" w:cs="仿宋"/>
          <w:sz w:val="28"/>
          <w:szCs w:val="28"/>
          <w:u w:val="single"/>
        </w:rPr>
        <w:t>小虎麻虾及南美白对虾的育苗、种虾培育及标准化对虾养殖模式创新业务</w:t>
      </w:r>
      <w:r>
        <w:rPr>
          <w:rFonts w:hint="eastAsia" w:ascii="仿宋" w:hAnsi="仿宋" w:eastAsia="仿宋" w:cs="仿宋"/>
          <w:sz w:val="28"/>
          <w:szCs w:val="28"/>
          <w:highlight w:val="none"/>
        </w:rPr>
        <w:t>。鱼塘排灌情况乙方已经了解，并愿意承租，乙方承诺不向甲方追究因排灌问题而造成的任何损失。</w:t>
      </w:r>
    </w:p>
    <w:p>
      <w:pPr>
        <w:numPr>
          <w:ilvl w:val="0"/>
          <w:numId w:val="0"/>
        </w:num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二、</w:t>
      </w:r>
      <w:r>
        <w:rPr>
          <w:rFonts w:hint="eastAsia" w:ascii="仿宋" w:hAnsi="仿宋" w:eastAsia="仿宋" w:cs="仿宋"/>
          <w:sz w:val="28"/>
          <w:szCs w:val="28"/>
          <w:highlight w:val="none"/>
        </w:rPr>
        <w:t>租赁期限</w:t>
      </w:r>
      <w:r>
        <w:rPr>
          <w:rFonts w:hint="eastAsia" w:ascii="仿宋" w:hAnsi="仿宋" w:eastAsia="仿宋" w:cs="仿宋"/>
          <w:sz w:val="28"/>
          <w:szCs w:val="28"/>
          <w:highlight w:val="none"/>
          <w:u w:val="single"/>
          <w:lang w:val="en-US" w:eastAsia="zh-CN"/>
        </w:rPr>
        <w:t xml:space="preserve">  12  </w:t>
      </w:r>
      <w:r>
        <w:rPr>
          <w:rFonts w:hint="eastAsia" w:ascii="仿宋" w:hAnsi="仿宋" w:eastAsia="仿宋" w:cs="仿宋"/>
          <w:sz w:val="28"/>
          <w:szCs w:val="28"/>
          <w:highlight w:val="none"/>
        </w:rPr>
        <w:t>年（即自</w:t>
      </w:r>
      <w:r>
        <w:rPr>
          <w:rFonts w:hint="eastAsia" w:ascii="仿宋" w:hAnsi="仿宋" w:eastAsia="仿宋" w:cs="仿宋"/>
          <w:color w:val="000000"/>
          <w:sz w:val="28"/>
          <w:szCs w:val="28"/>
          <w:highlight w:val="none"/>
          <w:u w:val="single"/>
          <w:lang w:val="en-US" w:eastAsia="zh-CN"/>
        </w:rPr>
        <w:t xml:space="preserve"> 2024 </w:t>
      </w:r>
      <w:r>
        <w:rPr>
          <w:rFonts w:hint="eastAsia" w:ascii="仿宋" w:hAnsi="仿宋" w:eastAsia="仿宋" w:cs="仿宋"/>
          <w:color w:val="000000"/>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日至</w:t>
      </w:r>
      <w:r>
        <w:rPr>
          <w:rFonts w:hint="eastAsia" w:ascii="仿宋" w:hAnsi="仿宋" w:eastAsia="仿宋" w:cs="仿宋"/>
          <w:color w:val="000000"/>
          <w:sz w:val="28"/>
          <w:szCs w:val="28"/>
          <w:highlight w:val="none"/>
          <w:u w:val="single"/>
          <w:lang w:val="en-US" w:eastAsia="zh-CN"/>
        </w:rPr>
        <w:t xml:space="preserve"> 2036 </w:t>
      </w:r>
      <w:r>
        <w:rPr>
          <w:rFonts w:hint="eastAsia" w:ascii="仿宋" w:hAnsi="仿宋" w:eastAsia="仿宋" w:cs="仿宋"/>
          <w:color w:val="000000"/>
          <w:sz w:val="28"/>
          <w:szCs w:val="28"/>
          <w:highlight w:val="none"/>
        </w:rPr>
        <w:t xml:space="preserve">年 </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w:t>
      </w:r>
      <w:r>
        <w:rPr>
          <w:rFonts w:hint="eastAsia" w:ascii="仿宋" w:hAnsi="仿宋" w:eastAsia="仿宋" w:cs="仿宋"/>
          <w:sz w:val="28"/>
          <w:szCs w:val="28"/>
          <w:highlight w:val="none"/>
        </w:rPr>
        <w:t>止）。</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三、合同期内，乙方按以下标准向甲方支付租金：</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2024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日至</w:t>
      </w:r>
      <w:r>
        <w:rPr>
          <w:rFonts w:hint="eastAsia" w:ascii="仿宋" w:hAnsi="仿宋" w:eastAsia="仿宋" w:cs="仿宋"/>
          <w:sz w:val="28"/>
          <w:szCs w:val="28"/>
          <w:highlight w:val="none"/>
          <w:u w:val="single"/>
          <w:lang w:val="en-US" w:eastAsia="zh-CN"/>
        </w:rPr>
        <w:t xml:space="preserve"> 2026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日，第</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一、二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合同年租金标准为每年每亩</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元，年总租金为人民币</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元；从第</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三 </w:t>
      </w:r>
      <w:r>
        <w:rPr>
          <w:rFonts w:hint="eastAsia" w:ascii="仿宋" w:hAnsi="仿宋" w:eastAsia="仿宋" w:cs="仿宋"/>
          <w:sz w:val="28"/>
          <w:szCs w:val="28"/>
          <w:highlight w:val="none"/>
        </w:rPr>
        <w:t>个合同年起，年租金以上一合同年租金标准为基准价，每</w:t>
      </w:r>
      <w:r>
        <w:rPr>
          <w:rFonts w:hint="eastAsia" w:ascii="仿宋" w:hAnsi="仿宋" w:eastAsia="仿宋" w:cs="仿宋"/>
          <w:sz w:val="28"/>
          <w:szCs w:val="28"/>
          <w:highlight w:val="none"/>
          <w:lang w:val="en-US" w:eastAsia="zh-CN"/>
        </w:rPr>
        <w:t>两</w:t>
      </w:r>
      <w:r>
        <w:rPr>
          <w:rFonts w:hint="eastAsia" w:ascii="仿宋" w:hAnsi="仿宋" w:eastAsia="仿宋" w:cs="仿宋"/>
          <w:sz w:val="28"/>
          <w:szCs w:val="28"/>
          <w:highlight w:val="none"/>
        </w:rPr>
        <w:t>年递增一次，每次增幅为</w:t>
      </w:r>
      <w:r>
        <w:rPr>
          <w:rFonts w:hint="eastAsia" w:ascii="仿宋" w:hAnsi="仿宋" w:eastAsia="仿宋" w:cs="仿宋"/>
          <w:sz w:val="28"/>
          <w:szCs w:val="28"/>
          <w:highlight w:val="none"/>
          <w:u w:val="single"/>
          <w:lang w:val="en-US" w:eastAsia="zh-CN"/>
        </w:rPr>
        <w:t xml:space="preserve"> 7 </w:t>
      </w:r>
      <w:r>
        <w:rPr>
          <w:rFonts w:hint="eastAsia" w:ascii="仿宋" w:hAnsi="仿宋" w:eastAsia="仿宋" w:cs="仿宋"/>
          <w:sz w:val="28"/>
          <w:szCs w:val="28"/>
          <w:highlight w:val="none"/>
        </w:rPr>
        <w:t>%，具体如下：</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2026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w:t>
      </w:r>
      <w:r>
        <w:rPr>
          <w:rFonts w:hint="eastAsia" w:ascii="仿宋" w:hAnsi="仿宋" w:eastAsia="仿宋" w:cs="仿宋"/>
          <w:sz w:val="28"/>
          <w:szCs w:val="28"/>
          <w:highlight w:val="none"/>
        </w:rPr>
        <w:t>至</w:t>
      </w:r>
      <w:r>
        <w:rPr>
          <w:rFonts w:hint="eastAsia" w:ascii="仿宋" w:hAnsi="仿宋" w:eastAsia="仿宋" w:cs="仿宋"/>
          <w:sz w:val="28"/>
          <w:szCs w:val="28"/>
          <w:highlight w:val="none"/>
          <w:u w:val="single"/>
          <w:lang w:val="en-US" w:eastAsia="zh-CN"/>
        </w:rPr>
        <w:t xml:space="preserve"> 2028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w:t>
      </w:r>
      <w:r>
        <w:rPr>
          <w:rFonts w:hint="eastAsia" w:ascii="仿宋" w:hAnsi="仿宋" w:eastAsia="仿宋" w:cs="仿宋"/>
          <w:sz w:val="28"/>
          <w:szCs w:val="28"/>
          <w:highlight w:val="none"/>
        </w:rPr>
        <w:t>，租金标准按照每年每亩</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元，总租金为人民币</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元（大写人民币：</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 xml:space="preserve"> ）；</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2028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日至</w:t>
      </w:r>
      <w:r>
        <w:rPr>
          <w:rFonts w:hint="eastAsia" w:ascii="仿宋" w:hAnsi="仿宋" w:eastAsia="仿宋" w:cs="仿宋"/>
          <w:sz w:val="28"/>
          <w:szCs w:val="28"/>
          <w:highlight w:val="none"/>
          <w:u w:val="single"/>
          <w:lang w:val="en-US" w:eastAsia="zh-CN"/>
        </w:rPr>
        <w:t xml:space="preserve"> 2030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日，租金标准按照每年每亩</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元，总租金为人民币</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元（大写人民币：</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lang w:val="en-US" w:eastAsia="zh-CN"/>
        </w:rPr>
        <w:t xml:space="preserve"> 2030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日至</w:t>
      </w:r>
      <w:r>
        <w:rPr>
          <w:rFonts w:hint="eastAsia" w:ascii="仿宋" w:hAnsi="仿宋" w:eastAsia="仿宋" w:cs="仿宋"/>
          <w:sz w:val="28"/>
          <w:szCs w:val="28"/>
          <w:highlight w:val="none"/>
          <w:u w:val="single"/>
          <w:lang w:val="en-US" w:eastAsia="zh-CN"/>
        </w:rPr>
        <w:t xml:space="preserve"> 2032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日，租金标准按照每年每亩</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元，总租金为人民币</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元（大写人民币：</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2032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日至</w:t>
      </w:r>
      <w:r>
        <w:rPr>
          <w:rFonts w:hint="eastAsia" w:ascii="仿宋" w:hAnsi="仿宋" w:eastAsia="仿宋" w:cs="仿宋"/>
          <w:sz w:val="28"/>
          <w:szCs w:val="28"/>
          <w:highlight w:val="none"/>
          <w:u w:val="single"/>
          <w:lang w:val="en-US" w:eastAsia="zh-CN"/>
        </w:rPr>
        <w:t xml:space="preserve"> 2034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日，租金标准按照每年每亩</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元，总租金为人民币</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元（大写人民币：</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2034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日至</w:t>
      </w:r>
      <w:r>
        <w:rPr>
          <w:rFonts w:hint="eastAsia" w:ascii="仿宋" w:hAnsi="仿宋" w:eastAsia="仿宋" w:cs="仿宋"/>
          <w:sz w:val="28"/>
          <w:szCs w:val="28"/>
          <w:highlight w:val="none"/>
          <w:u w:val="single"/>
          <w:lang w:val="en-US" w:eastAsia="zh-CN"/>
        </w:rPr>
        <w:t xml:space="preserve"> 2036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日，租金标准按照每年每亩</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元，总租金为人民币</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元（大写人民币：</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w:t>
      </w:r>
    </w:p>
    <w:p>
      <w:pPr>
        <w:numPr>
          <w:ilvl w:val="0"/>
          <w:numId w:val="1"/>
        </w:num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鱼塘租金的</w:t>
      </w:r>
      <w:r>
        <w:rPr>
          <w:rFonts w:hint="eastAsia" w:ascii="仿宋" w:hAnsi="仿宋" w:eastAsia="仿宋" w:cs="仿宋"/>
          <w:sz w:val="28"/>
          <w:szCs w:val="28"/>
          <w:highlight w:val="none"/>
          <w:lang w:val="en-US" w:eastAsia="zh-CN"/>
        </w:rPr>
        <w:t>支</w:t>
      </w:r>
      <w:r>
        <w:rPr>
          <w:rFonts w:hint="eastAsia" w:ascii="仿宋" w:hAnsi="仿宋" w:eastAsia="仿宋" w:cs="仿宋"/>
          <w:sz w:val="28"/>
          <w:szCs w:val="28"/>
          <w:highlight w:val="none"/>
        </w:rPr>
        <w:t>付方式</w:t>
      </w:r>
    </w:p>
    <w:p>
      <w:pPr>
        <w:widowControl/>
        <w:spacing w:line="360" w:lineRule="auto"/>
        <w:ind w:firstLine="600" w:firstLineChars="0"/>
        <w:jc w:val="left"/>
        <w:rPr>
          <w:rFonts w:hint="eastAsia" w:ascii="仿宋_GB2312" w:hAnsi="仿宋_GB2312" w:eastAsia="仿宋_GB2312" w:cs="仿宋_GB2312"/>
          <w:kern w:val="0"/>
          <w:sz w:val="28"/>
          <w:szCs w:val="28"/>
        </w:rPr>
      </w:pPr>
      <w:r>
        <w:rPr>
          <w:rFonts w:hint="eastAsia" w:ascii="仿宋" w:hAnsi="仿宋" w:eastAsia="仿宋" w:cs="仿宋"/>
          <w:sz w:val="28"/>
          <w:szCs w:val="28"/>
          <w:highlight w:val="none"/>
        </w:rPr>
        <w:t>合同期内实行先交租金后使用地的办法。乙方应在签订本合同后</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日内一次性付清第一合同年的租金给甲方</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此后每一合同年的租金，乙方必须在上一合同年结束</w:t>
      </w:r>
      <w:r>
        <w:rPr>
          <w:rFonts w:hint="eastAsia" w:ascii="仿宋" w:hAnsi="仿宋" w:eastAsia="仿宋" w:cs="仿宋"/>
          <w:sz w:val="28"/>
          <w:szCs w:val="28"/>
          <w:highlight w:val="none"/>
          <w:u w:val="none"/>
        </w:rPr>
        <w:t>前10日</w:t>
      </w:r>
      <w:r>
        <w:rPr>
          <w:rFonts w:hint="eastAsia" w:ascii="仿宋" w:hAnsi="仿宋" w:eastAsia="仿宋" w:cs="仿宋"/>
          <w:sz w:val="28"/>
          <w:szCs w:val="28"/>
          <w:highlight w:val="none"/>
        </w:rPr>
        <w:t>内一次性付清给甲方。如乙方逾期</w:t>
      </w:r>
      <w:r>
        <w:rPr>
          <w:rFonts w:hint="eastAsia" w:ascii="仿宋" w:hAnsi="仿宋" w:eastAsia="仿宋" w:cs="仿宋"/>
          <w:sz w:val="28"/>
          <w:szCs w:val="28"/>
          <w:highlight w:val="none"/>
          <w:lang w:val="en-US" w:eastAsia="zh-CN"/>
        </w:rPr>
        <w:t>支</w:t>
      </w:r>
      <w:r>
        <w:rPr>
          <w:rFonts w:hint="eastAsia" w:ascii="仿宋" w:hAnsi="仿宋" w:eastAsia="仿宋" w:cs="仿宋"/>
          <w:sz w:val="28"/>
          <w:szCs w:val="28"/>
          <w:highlight w:val="none"/>
        </w:rPr>
        <w:t>付，属于乙方违约，</w:t>
      </w:r>
      <w:r>
        <w:rPr>
          <w:rFonts w:hint="eastAsia" w:ascii="仿宋" w:hAnsi="仿宋" w:eastAsia="仿宋" w:cs="仿宋"/>
          <w:sz w:val="28"/>
          <w:szCs w:val="28"/>
          <w:highlight w:val="none"/>
          <w:lang w:val="en-US" w:eastAsia="zh-CN"/>
        </w:rPr>
        <w:t>甲方有权自</w:t>
      </w:r>
      <w:r>
        <w:rPr>
          <w:rFonts w:hint="eastAsia" w:ascii="仿宋" w:hAnsi="仿宋" w:eastAsia="仿宋" w:cs="仿宋"/>
          <w:sz w:val="28"/>
          <w:szCs w:val="28"/>
          <w:highlight w:val="none"/>
        </w:rPr>
        <w:t>乙方逾期付款之日起每</w:t>
      </w:r>
      <w:r>
        <w:rPr>
          <w:rFonts w:hint="eastAsia" w:ascii="仿宋" w:hAnsi="仿宋" w:eastAsia="仿宋" w:cs="仿宋"/>
          <w:sz w:val="28"/>
          <w:szCs w:val="28"/>
          <w:highlight w:val="none"/>
          <w:lang w:val="en-US" w:eastAsia="zh-CN"/>
        </w:rPr>
        <w:t>日</w:t>
      </w:r>
      <w:r>
        <w:rPr>
          <w:rFonts w:hint="eastAsia" w:ascii="仿宋" w:hAnsi="仿宋" w:eastAsia="仿宋" w:cs="仿宋"/>
          <w:sz w:val="28"/>
          <w:szCs w:val="28"/>
          <w:highlight w:val="none"/>
        </w:rPr>
        <w:t>按</w:t>
      </w:r>
      <w:r>
        <w:rPr>
          <w:rFonts w:hint="eastAsia" w:ascii="仿宋" w:hAnsi="仿宋" w:eastAsia="仿宋" w:cs="仿宋"/>
          <w:sz w:val="28"/>
          <w:szCs w:val="28"/>
          <w:highlight w:val="none"/>
          <w:lang w:val="en-US" w:eastAsia="zh-CN"/>
        </w:rPr>
        <w:t>欠款额的1</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计收逾期付款</w:t>
      </w:r>
      <w:r>
        <w:rPr>
          <w:rFonts w:hint="eastAsia" w:ascii="仿宋" w:hAnsi="仿宋" w:eastAsia="仿宋" w:cs="仿宋"/>
          <w:sz w:val="28"/>
          <w:szCs w:val="28"/>
          <w:highlight w:val="none"/>
        </w:rPr>
        <w:t>违约金</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乙方逾期30</w:t>
      </w:r>
      <w:r>
        <w:rPr>
          <w:rFonts w:hint="eastAsia" w:ascii="仿宋" w:hAnsi="仿宋" w:eastAsia="仿宋" w:cs="仿宋"/>
          <w:sz w:val="28"/>
          <w:szCs w:val="28"/>
          <w:highlight w:val="none"/>
          <w:lang w:val="en-US" w:eastAsia="zh-CN"/>
        </w:rPr>
        <w:t>日</w:t>
      </w:r>
      <w:r>
        <w:rPr>
          <w:rFonts w:hint="eastAsia" w:ascii="仿宋" w:hAnsi="仿宋" w:eastAsia="仿宋" w:cs="仿宋"/>
          <w:sz w:val="28"/>
          <w:szCs w:val="28"/>
          <w:highlight w:val="none"/>
        </w:rPr>
        <w:t>仍未缴清应付的租金和</w:t>
      </w:r>
      <w:r>
        <w:rPr>
          <w:rFonts w:hint="eastAsia" w:ascii="仿宋" w:hAnsi="仿宋" w:eastAsia="仿宋" w:cs="仿宋"/>
          <w:sz w:val="28"/>
          <w:szCs w:val="28"/>
          <w:highlight w:val="none"/>
          <w:lang w:val="en-US" w:eastAsia="zh-CN"/>
        </w:rPr>
        <w:t>逾期付款违约金</w:t>
      </w:r>
      <w:r>
        <w:rPr>
          <w:rFonts w:hint="eastAsia" w:ascii="仿宋" w:hAnsi="仿宋" w:eastAsia="仿宋" w:cs="仿宋"/>
          <w:sz w:val="28"/>
          <w:szCs w:val="28"/>
          <w:highlight w:val="none"/>
        </w:rPr>
        <w:t>的，甲方有权单方解除合同，没收</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保证金，无条件收回</w:t>
      </w:r>
      <w:r>
        <w:rPr>
          <w:rFonts w:hint="eastAsia" w:ascii="仿宋" w:hAnsi="仿宋" w:eastAsia="仿宋" w:cs="仿宋"/>
          <w:sz w:val="28"/>
          <w:szCs w:val="28"/>
          <w:highlight w:val="none"/>
          <w:lang w:val="en-US" w:eastAsia="zh-CN"/>
        </w:rPr>
        <w:t>鱼塘</w:t>
      </w:r>
      <w:r>
        <w:rPr>
          <w:rFonts w:hint="eastAsia" w:ascii="仿宋" w:hAnsi="仿宋" w:eastAsia="仿宋" w:cs="仿宋"/>
          <w:sz w:val="28"/>
          <w:szCs w:val="28"/>
          <w:highlight w:val="none"/>
        </w:rPr>
        <w:t>另行处置</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并</w:t>
      </w:r>
      <w:r>
        <w:rPr>
          <w:rFonts w:hint="eastAsia" w:ascii="仿宋_GB2312" w:hAnsi="仿宋_GB2312" w:eastAsia="仿宋_GB2312" w:cs="仿宋_GB2312"/>
          <w:kern w:val="0"/>
          <w:sz w:val="28"/>
          <w:szCs w:val="28"/>
        </w:rPr>
        <w:t>向乙方追收应交的租金、</w:t>
      </w:r>
      <w:r>
        <w:rPr>
          <w:rFonts w:hint="eastAsia" w:ascii="仿宋_GB2312" w:hAnsi="仿宋_GB2312" w:eastAsia="仿宋_GB2312" w:cs="仿宋_GB2312"/>
          <w:kern w:val="0"/>
          <w:sz w:val="28"/>
          <w:szCs w:val="28"/>
          <w:lang w:val="en-US" w:eastAsia="zh-CN"/>
        </w:rPr>
        <w:t>违约金</w:t>
      </w:r>
      <w:r>
        <w:rPr>
          <w:rFonts w:hint="eastAsia" w:ascii="仿宋_GB2312" w:hAnsi="仿宋_GB2312" w:eastAsia="仿宋_GB2312" w:cs="仿宋_GB2312"/>
          <w:kern w:val="0"/>
          <w:sz w:val="28"/>
          <w:szCs w:val="28"/>
        </w:rPr>
        <w:t>以及甲方的其他一切损失。</w:t>
      </w:r>
    </w:p>
    <w:p>
      <w:pPr>
        <w:numPr>
          <w:ilvl w:val="0"/>
          <w:numId w:val="2"/>
        </w:num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履约保证金</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排水保证金、</w:t>
      </w:r>
      <w:r>
        <w:rPr>
          <w:rFonts w:hint="eastAsia" w:ascii="仿宋" w:hAnsi="仿宋" w:eastAsia="仿宋" w:cs="仿宋"/>
          <w:sz w:val="28"/>
          <w:szCs w:val="28"/>
          <w:highlight w:val="none"/>
        </w:rPr>
        <w:t>窦利窦闸</w:t>
      </w:r>
      <w:r>
        <w:rPr>
          <w:rFonts w:hint="eastAsia" w:ascii="仿宋" w:hAnsi="仿宋" w:eastAsia="仿宋" w:cs="仿宋"/>
          <w:sz w:val="28"/>
          <w:szCs w:val="28"/>
          <w:highlight w:val="none"/>
          <w:lang w:val="en-US" w:eastAsia="zh-CN"/>
        </w:rPr>
        <w:t>保证金</w:t>
      </w:r>
    </w:p>
    <w:p>
      <w:pPr>
        <w:spacing w:line="360" w:lineRule="auto"/>
        <w:ind w:firstLine="672" w:firstLineChars="200"/>
        <w:rPr>
          <w:rFonts w:hint="eastAsia" w:ascii="仿宋" w:hAnsi="仿宋" w:eastAsia="仿宋" w:cs="仿宋"/>
          <w:sz w:val="28"/>
          <w:szCs w:val="28"/>
          <w:highlight w:val="none"/>
        </w:rPr>
      </w:pPr>
      <w:r>
        <w:rPr>
          <w:rFonts w:hint="eastAsia" w:ascii="仿宋" w:hAnsi="仿宋" w:eastAsia="仿宋" w:cs="仿宋"/>
          <w:spacing w:val="28"/>
          <w:sz w:val="28"/>
          <w:szCs w:val="28"/>
          <w:highlight w:val="none"/>
        </w:rPr>
        <w:t>1</w:t>
      </w:r>
      <w:r>
        <w:rPr>
          <w:rFonts w:hint="eastAsia" w:ascii="仿宋" w:hAnsi="仿宋" w:eastAsia="仿宋" w:cs="仿宋"/>
          <w:spacing w:val="28"/>
          <w:sz w:val="28"/>
          <w:szCs w:val="28"/>
          <w:highlight w:val="none"/>
          <w:lang w:val="en-US" w:eastAsia="zh-CN"/>
        </w:rPr>
        <w:t>.</w:t>
      </w:r>
      <w:r>
        <w:rPr>
          <w:rFonts w:hint="eastAsia" w:ascii="仿宋" w:hAnsi="仿宋" w:eastAsia="仿宋" w:cs="仿宋"/>
          <w:sz w:val="28"/>
          <w:szCs w:val="28"/>
          <w:highlight w:val="none"/>
          <w:lang w:eastAsia="zh-CN"/>
        </w:rPr>
        <w:t>履约保证金。</w:t>
      </w:r>
      <w:r>
        <w:rPr>
          <w:rFonts w:hint="eastAsia" w:ascii="仿宋" w:hAnsi="仿宋" w:eastAsia="仿宋" w:cs="仿宋"/>
          <w:spacing w:val="28"/>
          <w:sz w:val="28"/>
          <w:szCs w:val="28"/>
          <w:highlight w:val="none"/>
        </w:rPr>
        <w:t>为了保证乙方严格履行本合同，乙方</w:t>
      </w:r>
      <w:r>
        <w:rPr>
          <w:rFonts w:hint="eastAsia" w:ascii="仿宋" w:hAnsi="仿宋" w:eastAsia="仿宋" w:cs="仿宋"/>
          <w:spacing w:val="28"/>
          <w:sz w:val="28"/>
          <w:szCs w:val="28"/>
          <w:highlight w:val="none"/>
          <w:lang w:val="en-US" w:eastAsia="zh-CN"/>
        </w:rPr>
        <w:t>应</w:t>
      </w:r>
      <w:r>
        <w:rPr>
          <w:rFonts w:hint="eastAsia" w:ascii="仿宋" w:hAnsi="仿宋" w:eastAsia="仿宋" w:cs="仿宋"/>
          <w:spacing w:val="28"/>
          <w:sz w:val="28"/>
          <w:szCs w:val="28"/>
          <w:highlight w:val="none"/>
        </w:rPr>
        <w:t>在签订本合同</w:t>
      </w:r>
      <w:r>
        <w:rPr>
          <w:rFonts w:hint="eastAsia" w:ascii="仿宋" w:hAnsi="仿宋" w:eastAsia="仿宋" w:cs="仿宋"/>
          <w:spacing w:val="28"/>
          <w:sz w:val="28"/>
          <w:szCs w:val="28"/>
          <w:highlight w:val="none"/>
          <w:lang w:val="en-US" w:eastAsia="zh-CN"/>
        </w:rPr>
        <w:t>后3日内</w:t>
      </w:r>
      <w:r>
        <w:rPr>
          <w:rFonts w:hint="eastAsia" w:ascii="仿宋" w:hAnsi="仿宋" w:eastAsia="仿宋" w:cs="仿宋"/>
          <w:spacing w:val="28"/>
          <w:sz w:val="28"/>
          <w:szCs w:val="28"/>
          <w:highlight w:val="none"/>
        </w:rPr>
        <w:t>按</w:t>
      </w:r>
      <w:r>
        <w:rPr>
          <w:rFonts w:hint="eastAsia" w:ascii="仿宋" w:hAnsi="仿宋" w:eastAsia="仿宋" w:cs="仿宋"/>
          <w:sz w:val="28"/>
          <w:szCs w:val="28"/>
          <w:highlight w:val="none"/>
          <w:u w:val="single"/>
          <w:lang w:val="en-US" w:eastAsia="zh-CN"/>
        </w:rPr>
        <w:t xml:space="preserve"> 500.00 </w:t>
      </w:r>
      <w:r>
        <w:rPr>
          <w:rFonts w:hint="eastAsia" w:ascii="仿宋" w:hAnsi="仿宋" w:eastAsia="仿宋" w:cs="仿宋"/>
          <w:sz w:val="28"/>
          <w:szCs w:val="28"/>
          <w:highlight w:val="none"/>
        </w:rPr>
        <w:t>元/亩的标准</w:t>
      </w:r>
      <w:r>
        <w:rPr>
          <w:rFonts w:hint="eastAsia" w:ascii="仿宋" w:hAnsi="仿宋" w:eastAsia="仿宋" w:cs="仿宋"/>
          <w:spacing w:val="28"/>
          <w:sz w:val="28"/>
          <w:szCs w:val="28"/>
          <w:highlight w:val="none"/>
        </w:rPr>
        <w:t>向</w:t>
      </w:r>
      <w:r>
        <w:rPr>
          <w:rFonts w:hint="eastAsia" w:ascii="仿宋" w:hAnsi="仿宋" w:eastAsia="仿宋" w:cs="仿宋"/>
          <w:sz w:val="28"/>
          <w:szCs w:val="28"/>
          <w:highlight w:val="none"/>
        </w:rPr>
        <w:t>甲方一次性缴纳</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90000.00</w:t>
      </w:r>
      <w:r>
        <w:rPr>
          <w:rFonts w:hint="eastAsia" w:ascii="仿宋" w:hAnsi="仿宋" w:eastAsia="仿宋" w:cs="仿宋"/>
          <w:sz w:val="28"/>
          <w:szCs w:val="28"/>
          <w:highlight w:val="none"/>
        </w:rPr>
        <w:t>元</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大写人民币：</w:t>
      </w:r>
      <w:r>
        <w:rPr>
          <w:rFonts w:hint="eastAsia" w:ascii="仿宋" w:hAnsi="仿宋" w:eastAsia="仿宋" w:cs="仿宋"/>
          <w:sz w:val="28"/>
          <w:szCs w:val="28"/>
          <w:highlight w:val="none"/>
          <w:u w:val="single"/>
          <w:lang w:val="en-US" w:eastAsia="zh-CN"/>
        </w:rPr>
        <w:t xml:space="preserve"> 玖万元整 </w:t>
      </w:r>
      <w:r>
        <w:rPr>
          <w:rFonts w:hint="eastAsia" w:ascii="仿宋" w:hAnsi="仿宋" w:eastAsia="仿宋" w:cs="仿宋"/>
          <w:sz w:val="28"/>
          <w:szCs w:val="28"/>
          <w:highlight w:val="none"/>
          <w:lang w:val="en-US" w:eastAsia="zh-CN"/>
        </w:rPr>
        <w:t>）的履约保证金</w:t>
      </w:r>
      <w:r>
        <w:rPr>
          <w:rFonts w:hint="eastAsia" w:ascii="仿宋" w:hAnsi="仿宋" w:eastAsia="仿宋" w:cs="仿宋"/>
          <w:sz w:val="28"/>
          <w:szCs w:val="28"/>
          <w:highlight w:val="none"/>
        </w:rPr>
        <w:t>。甲方待合同履行期满且乙方无违约行为的情况下不计息退还给乙方</w:t>
      </w:r>
      <w:r>
        <w:rPr>
          <w:rFonts w:hint="eastAsia" w:ascii="仿宋" w:hAnsi="仿宋" w:eastAsia="仿宋" w:cs="仿宋"/>
          <w:color w:val="000000"/>
          <w:sz w:val="28"/>
          <w:szCs w:val="28"/>
          <w:highlight w:val="none"/>
        </w:rPr>
        <w:t>。</w:t>
      </w:r>
      <w:r>
        <w:rPr>
          <w:rFonts w:hint="eastAsia" w:ascii="仿宋" w:hAnsi="仿宋" w:eastAsia="仿宋" w:cs="仿宋"/>
          <w:sz w:val="28"/>
          <w:szCs w:val="28"/>
          <w:highlight w:val="none"/>
        </w:rPr>
        <w:t>如乙方逾期未缴纳</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保证金的，甲方有权</w:t>
      </w:r>
      <w:r>
        <w:rPr>
          <w:rFonts w:hint="eastAsia" w:ascii="仿宋" w:hAnsi="仿宋" w:eastAsia="仿宋" w:cs="仿宋"/>
          <w:sz w:val="28"/>
          <w:szCs w:val="28"/>
          <w:highlight w:val="none"/>
          <w:lang w:val="en-US" w:eastAsia="zh-CN"/>
        </w:rPr>
        <w:t>单方解除</w:t>
      </w:r>
      <w:r>
        <w:rPr>
          <w:rFonts w:hint="eastAsia" w:ascii="仿宋" w:hAnsi="仿宋" w:eastAsia="仿宋" w:cs="仿宋"/>
          <w:sz w:val="28"/>
          <w:szCs w:val="28"/>
          <w:highlight w:val="none"/>
        </w:rPr>
        <w:t>本合同，并有权将本合同所涉及鱼塘另行</w:t>
      </w:r>
      <w:r>
        <w:rPr>
          <w:rFonts w:hint="eastAsia" w:ascii="仿宋" w:hAnsi="仿宋" w:eastAsia="仿宋" w:cs="仿宋"/>
          <w:sz w:val="28"/>
          <w:szCs w:val="28"/>
          <w:highlight w:val="none"/>
          <w:lang w:val="en-US" w:eastAsia="zh-CN"/>
        </w:rPr>
        <w:t>处置</w:t>
      </w:r>
      <w:r>
        <w:rPr>
          <w:rFonts w:hint="eastAsia" w:ascii="仿宋" w:hAnsi="仿宋" w:eastAsia="仿宋" w:cs="仿宋"/>
          <w:sz w:val="28"/>
          <w:szCs w:val="28"/>
          <w:highlight w:val="none"/>
        </w:rPr>
        <w:t>。</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val="en-US" w:eastAsia="zh-CN"/>
        </w:rPr>
        <w:t>.排水保证金。</w:t>
      </w:r>
      <w:r>
        <w:rPr>
          <w:rFonts w:hint="eastAsia" w:ascii="仿宋" w:hAnsi="仿宋" w:eastAsia="仿宋" w:cs="仿宋"/>
          <w:sz w:val="28"/>
          <w:szCs w:val="28"/>
          <w:highlight w:val="none"/>
        </w:rPr>
        <w:t>乙方承诺按《广州市池塘养殖生态治理技术指导意见》对养殖水进行治理，并在签订合同</w:t>
      </w:r>
      <w:r>
        <w:rPr>
          <w:rFonts w:hint="eastAsia" w:ascii="仿宋" w:hAnsi="仿宋" w:eastAsia="仿宋" w:cs="仿宋"/>
          <w:sz w:val="28"/>
          <w:szCs w:val="28"/>
          <w:highlight w:val="none"/>
          <w:lang w:val="en-US" w:eastAsia="zh-CN"/>
        </w:rPr>
        <w:t>后三日内按</w:t>
      </w:r>
      <w:r>
        <w:rPr>
          <w:rFonts w:hint="eastAsia" w:ascii="仿宋" w:hAnsi="仿宋" w:eastAsia="仿宋" w:cs="仿宋"/>
          <w:sz w:val="28"/>
          <w:szCs w:val="28"/>
          <w:highlight w:val="none"/>
          <w:u w:val="single"/>
          <w:lang w:val="en-US" w:eastAsia="zh-CN"/>
        </w:rPr>
        <w:t xml:space="preserve">  300.00 </w:t>
      </w:r>
      <w:r>
        <w:rPr>
          <w:rFonts w:hint="eastAsia" w:ascii="仿宋" w:hAnsi="仿宋" w:eastAsia="仿宋" w:cs="仿宋"/>
          <w:sz w:val="28"/>
          <w:szCs w:val="28"/>
          <w:highlight w:val="none"/>
        </w:rPr>
        <w:t>元/亩</w:t>
      </w:r>
      <w:r>
        <w:rPr>
          <w:rFonts w:hint="eastAsia" w:ascii="仿宋" w:hAnsi="仿宋" w:eastAsia="仿宋" w:cs="仿宋"/>
          <w:sz w:val="28"/>
          <w:szCs w:val="28"/>
          <w:highlight w:val="none"/>
          <w:lang w:val="en-US" w:eastAsia="zh-CN"/>
        </w:rPr>
        <w:t>向甲方缴纳排水保证金</w:t>
      </w:r>
      <w:r>
        <w:rPr>
          <w:rFonts w:hint="eastAsia" w:ascii="仿宋" w:hAnsi="仿宋" w:eastAsia="仿宋" w:cs="仿宋"/>
          <w:sz w:val="28"/>
          <w:szCs w:val="28"/>
          <w:highlight w:val="none"/>
        </w:rPr>
        <w:t>，合计共</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54000.00</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元的排水保证金，以保证治理和养殖期间的水质符合</w:t>
      </w:r>
      <w:r>
        <w:rPr>
          <w:rFonts w:hint="eastAsia" w:ascii="仿宋" w:hAnsi="仿宋" w:eastAsia="仿宋" w:cs="仿宋"/>
          <w:sz w:val="28"/>
          <w:szCs w:val="28"/>
        </w:rPr>
        <w:t>《</w:t>
      </w:r>
      <w:r>
        <w:rPr>
          <w:rFonts w:hint="eastAsia" w:ascii="仿宋" w:hAnsi="仿宋" w:eastAsia="仿宋" w:cs="仿宋"/>
          <w:i w:val="0"/>
          <w:iCs w:val="0"/>
          <w:caps w:val="0"/>
          <w:color w:val="111111"/>
          <w:spacing w:val="0"/>
          <w:sz w:val="28"/>
          <w:szCs w:val="28"/>
          <w:shd w:val="clear" w:fill="FFFFFF"/>
        </w:rPr>
        <w:t>水产养殖尾水排放标准》（DB 44/2462-2024）</w:t>
      </w:r>
      <w:r>
        <w:rPr>
          <w:rFonts w:hint="eastAsia" w:ascii="仿宋" w:hAnsi="仿宋" w:eastAsia="仿宋" w:cs="仿宋"/>
          <w:sz w:val="28"/>
          <w:szCs w:val="28"/>
        </w:rPr>
        <w:t>》</w:t>
      </w:r>
      <w:r>
        <w:rPr>
          <w:rFonts w:hint="eastAsia" w:ascii="仿宋" w:hAnsi="仿宋" w:eastAsia="仿宋" w:cs="仿宋"/>
          <w:sz w:val="28"/>
          <w:szCs w:val="28"/>
          <w:highlight w:val="none"/>
        </w:rPr>
        <w:t>。</w:t>
      </w:r>
    </w:p>
    <w:p>
      <w:pPr>
        <w:spacing w:line="360" w:lineRule="auto"/>
        <w:ind w:firstLine="600"/>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rPr>
        <w:t>合同签订后，乙方应在合同期限内按《广州市池塘养殖生态治理技术指导意见》的相关要求和标准完成排水治理工作。在完成治理前，乙方亦应按照《广州市池塘养殖生态治理技术指导意见》的相关要求和标准自行采取有效的措施进行养殖水的排放。按池塘养殖水治理标准工艺治理后，对排入河涌的养殖水COD、总氮、总磷等主要指标不得低于受纳水体的水质目标，按池塘养殖水治理简化循环工艺的，需达到养殖水质要求，即COD、总氮、总磷等主要指标应达到</w:t>
      </w:r>
      <w:r>
        <w:rPr>
          <w:rFonts w:hint="eastAsia" w:ascii="仿宋" w:hAnsi="仿宋" w:eastAsia="仿宋" w:cs="仿宋"/>
          <w:sz w:val="28"/>
          <w:szCs w:val="28"/>
        </w:rPr>
        <w:t>《</w:t>
      </w:r>
      <w:r>
        <w:rPr>
          <w:rFonts w:hint="eastAsia" w:ascii="仿宋" w:hAnsi="仿宋" w:eastAsia="仿宋" w:cs="仿宋"/>
          <w:i w:val="0"/>
          <w:iCs w:val="0"/>
          <w:caps w:val="0"/>
          <w:color w:val="111111"/>
          <w:spacing w:val="0"/>
          <w:sz w:val="28"/>
          <w:szCs w:val="28"/>
          <w:shd w:val="clear" w:fill="FFFFFF"/>
        </w:rPr>
        <w:t>水产养殖尾水排放标准》（DB 44/2462-2024）</w:t>
      </w:r>
      <w:r>
        <w:rPr>
          <w:rFonts w:hint="eastAsia" w:ascii="仿宋" w:hAnsi="仿宋" w:eastAsia="仿宋" w:cs="仿宋"/>
          <w:sz w:val="28"/>
          <w:szCs w:val="28"/>
        </w:rPr>
        <w:t>》</w:t>
      </w:r>
      <w:r>
        <w:rPr>
          <w:rFonts w:hint="eastAsia" w:ascii="仿宋" w:hAnsi="仿宋" w:eastAsia="仿宋" w:cs="仿宋"/>
          <w:sz w:val="28"/>
          <w:szCs w:val="28"/>
          <w:highlight w:val="none"/>
        </w:rPr>
        <w:t>，可循环再利用。</w:t>
      </w:r>
      <w:r>
        <w:rPr>
          <w:rFonts w:hint="eastAsia" w:ascii="仿宋" w:hAnsi="仿宋" w:eastAsia="仿宋" w:cs="仿宋"/>
          <w:sz w:val="28"/>
          <w:szCs w:val="28"/>
          <w:highlight w:val="none"/>
          <w:lang w:val="en-US" w:eastAsia="zh-CN"/>
        </w:rPr>
        <w:t>如上级部门发布新的法律法规，乙方需按新的规定执行。</w:t>
      </w:r>
    </w:p>
    <w:p>
      <w:pPr>
        <w:spacing w:line="360" w:lineRule="auto"/>
        <w:ind w:firstLine="600"/>
        <w:rPr>
          <w:rFonts w:hint="eastAsia" w:ascii="仿宋" w:hAnsi="仿宋" w:eastAsia="仿宋" w:cs="仿宋"/>
          <w:color w:val="000000"/>
          <w:sz w:val="28"/>
          <w:szCs w:val="28"/>
          <w:highlight w:val="none"/>
        </w:rPr>
      </w:pPr>
      <w:r>
        <w:rPr>
          <w:rFonts w:hint="eastAsia" w:ascii="仿宋" w:hAnsi="仿宋" w:eastAsia="仿宋" w:cs="仿宋"/>
          <w:sz w:val="28"/>
          <w:szCs w:val="28"/>
          <w:highlight w:val="none"/>
        </w:rPr>
        <w:t>乙方未在期限内完成治理或在合同期内向外排放不达标养殖水的视为乙方违约处理，甲方有权单方解除合同，没收排水保证金，无条件收回鱼塘另行</w:t>
      </w:r>
      <w:r>
        <w:rPr>
          <w:rFonts w:hint="eastAsia" w:ascii="仿宋" w:hAnsi="仿宋" w:eastAsia="仿宋" w:cs="仿宋"/>
          <w:sz w:val="28"/>
          <w:szCs w:val="28"/>
          <w:highlight w:val="none"/>
          <w:lang w:val="en-US" w:eastAsia="zh-CN"/>
        </w:rPr>
        <w:t>处置</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同时</w:t>
      </w:r>
      <w:r>
        <w:rPr>
          <w:rFonts w:hint="eastAsia" w:ascii="仿宋" w:hAnsi="仿宋" w:eastAsia="仿宋" w:cs="仿宋"/>
          <w:sz w:val="28"/>
          <w:szCs w:val="28"/>
          <w:highlight w:val="none"/>
        </w:rPr>
        <w:t>向乙方追偿甲方</w:t>
      </w:r>
      <w:r>
        <w:rPr>
          <w:rFonts w:hint="eastAsia" w:ascii="仿宋" w:hAnsi="仿宋" w:eastAsia="仿宋" w:cs="仿宋"/>
          <w:sz w:val="28"/>
          <w:szCs w:val="28"/>
          <w:highlight w:val="none"/>
          <w:lang w:val="en-US" w:eastAsia="zh-CN"/>
        </w:rPr>
        <w:t>遭受的</w:t>
      </w:r>
      <w:r>
        <w:rPr>
          <w:rFonts w:hint="eastAsia" w:ascii="仿宋" w:hAnsi="仿宋" w:eastAsia="仿宋" w:cs="仿宋"/>
          <w:sz w:val="28"/>
          <w:szCs w:val="28"/>
          <w:highlight w:val="none"/>
        </w:rPr>
        <w:t>一切损失。合同履行期满且乙方无上述违规违约行为的，甲方不计息退还上述排水保证金给乙方</w:t>
      </w:r>
      <w:r>
        <w:rPr>
          <w:rFonts w:hint="eastAsia" w:ascii="仿宋" w:hAnsi="仿宋" w:eastAsia="仿宋" w:cs="仿宋"/>
          <w:color w:val="000000"/>
          <w:sz w:val="28"/>
          <w:szCs w:val="28"/>
          <w:highlight w:val="none"/>
        </w:rPr>
        <w:t>。</w:t>
      </w:r>
    </w:p>
    <w:p>
      <w:pPr>
        <w:spacing w:line="52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3</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窦利窦闸</w:t>
      </w:r>
      <w:r>
        <w:rPr>
          <w:rFonts w:hint="eastAsia" w:ascii="仿宋" w:hAnsi="仿宋" w:eastAsia="仿宋" w:cs="仿宋"/>
          <w:sz w:val="28"/>
          <w:szCs w:val="28"/>
          <w:highlight w:val="none"/>
          <w:lang w:val="en-US" w:eastAsia="zh-CN"/>
        </w:rPr>
        <w:t>保证金</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乙方在签订合同</w:t>
      </w:r>
      <w:r>
        <w:rPr>
          <w:rFonts w:hint="eastAsia" w:ascii="仿宋" w:hAnsi="仿宋" w:eastAsia="仿宋" w:cs="仿宋"/>
          <w:bCs/>
          <w:sz w:val="28"/>
          <w:szCs w:val="28"/>
          <w:highlight w:val="none"/>
        </w:rPr>
        <w:t>时</w:t>
      </w:r>
      <w:r>
        <w:rPr>
          <w:rFonts w:hint="eastAsia" w:ascii="仿宋" w:hAnsi="仿宋" w:eastAsia="仿宋" w:cs="仿宋"/>
          <w:sz w:val="28"/>
          <w:szCs w:val="28"/>
          <w:highlight w:val="none"/>
        </w:rPr>
        <w:t>须一次性向甲方缴交窦利窦闸</w:t>
      </w:r>
      <w:r>
        <w:rPr>
          <w:rFonts w:hint="eastAsia" w:ascii="仿宋" w:hAnsi="仿宋" w:eastAsia="仿宋" w:cs="仿宋"/>
          <w:sz w:val="28"/>
          <w:szCs w:val="28"/>
          <w:highlight w:val="none"/>
          <w:lang w:val="en-US" w:eastAsia="zh-CN"/>
        </w:rPr>
        <w:t>保证金</w:t>
      </w:r>
      <w:r>
        <w:rPr>
          <w:rFonts w:hint="eastAsia" w:ascii="仿宋" w:hAnsi="仿宋" w:eastAsia="仿宋" w:cs="仿宋"/>
          <w:sz w:val="28"/>
          <w:szCs w:val="28"/>
          <w:highlight w:val="none"/>
        </w:rPr>
        <w:t>共</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元</w:t>
      </w:r>
      <w:r>
        <w:rPr>
          <w:rFonts w:hint="eastAsia" w:ascii="仿宋" w:hAnsi="仿宋" w:eastAsia="仿宋" w:cs="仿宋"/>
          <w:sz w:val="28"/>
          <w:szCs w:val="28"/>
          <w:highlight w:val="none"/>
          <w:lang w:val="en-US" w:eastAsia="zh-CN"/>
        </w:rPr>
        <w:t>/件（土地内窦利窦闸的数量见本合同附件）</w:t>
      </w:r>
      <w:r>
        <w:rPr>
          <w:rFonts w:hint="eastAsia" w:ascii="仿宋" w:hAnsi="仿宋" w:eastAsia="仿宋" w:cs="仿宋"/>
          <w:bCs/>
          <w:sz w:val="28"/>
          <w:szCs w:val="28"/>
          <w:highlight w:val="none"/>
        </w:rPr>
        <w:t>。在土地交接时，窦利窦闸不论新旧，由甲方按双方认可的现状配备给乙方，合同期内如有损坏,由乙方负责配置或维修。</w:t>
      </w:r>
      <w:r>
        <w:rPr>
          <w:rFonts w:hint="eastAsia" w:ascii="仿宋" w:hAnsi="仿宋" w:eastAsia="仿宋" w:cs="仿宋"/>
          <w:sz w:val="28"/>
          <w:szCs w:val="28"/>
          <w:highlight w:val="none"/>
        </w:rPr>
        <w:t>合同履行期满，乙方将窦利窦闸完好移交甲方后，甲方将</w:t>
      </w:r>
      <w:r>
        <w:rPr>
          <w:rFonts w:hint="eastAsia" w:ascii="仿宋" w:hAnsi="仿宋" w:eastAsia="仿宋" w:cs="仿宋"/>
          <w:sz w:val="28"/>
          <w:szCs w:val="28"/>
          <w:highlight w:val="none"/>
          <w:lang w:val="en-US" w:eastAsia="zh-CN"/>
        </w:rPr>
        <w:t>窦利窦闸保证金不计息</w:t>
      </w:r>
      <w:r>
        <w:rPr>
          <w:rFonts w:hint="eastAsia" w:ascii="仿宋" w:hAnsi="仿宋" w:eastAsia="仿宋" w:cs="仿宋"/>
          <w:sz w:val="28"/>
          <w:szCs w:val="28"/>
          <w:highlight w:val="none"/>
        </w:rPr>
        <w:t>退还给乙方；</w:t>
      </w:r>
      <w:r>
        <w:rPr>
          <w:rFonts w:hint="eastAsia" w:ascii="仿宋" w:hAnsi="仿宋" w:eastAsia="仿宋" w:cs="仿宋"/>
          <w:bCs/>
          <w:sz w:val="28"/>
          <w:szCs w:val="28"/>
          <w:highlight w:val="none"/>
        </w:rPr>
        <w:t>如乙方不能交回，则按每件</w:t>
      </w:r>
      <w:r>
        <w:rPr>
          <w:rFonts w:hint="eastAsia" w:ascii="仿宋" w:hAnsi="仿宋" w:eastAsia="仿宋" w:cs="仿宋"/>
          <w:bCs/>
          <w:sz w:val="28"/>
          <w:szCs w:val="28"/>
          <w:highlight w:val="none"/>
          <w:u w:val="single"/>
          <w:lang w:val="en-US" w:eastAsia="zh-CN"/>
        </w:rPr>
        <w:t xml:space="preserve"> 400 </w:t>
      </w:r>
      <w:r>
        <w:rPr>
          <w:rFonts w:hint="eastAsia" w:ascii="仿宋" w:hAnsi="仿宋" w:eastAsia="仿宋" w:cs="仿宋"/>
          <w:bCs/>
          <w:sz w:val="28"/>
          <w:szCs w:val="28"/>
          <w:highlight w:val="none"/>
        </w:rPr>
        <w:t>元赔付，由甲方直接在乙方的窦利窦闸</w:t>
      </w:r>
      <w:r>
        <w:rPr>
          <w:rFonts w:hint="eastAsia" w:ascii="仿宋" w:hAnsi="仿宋" w:eastAsia="仿宋" w:cs="仿宋"/>
          <w:bCs/>
          <w:sz w:val="28"/>
          <w:szCs w:val="28"/>
          <w:highlight w:val="none"/>
          <w:lang w:val="en-US" w:eastAsia="zh-CN"/>
        </w:rPr>
        <w:t>保证</w:t>
      </w:r>
      <w:r>
        <w:rPr>
          <w:rFonts w:hint="eastAsia" w:ascii="仿宋" w:hAnsi="仿宋" w:eastAsia="仿宋" w:cs="仿宋"/>
          <w:bCs/>
          <w:sz w:val="28"/>
          <w:szCs w:val="28"/>
          <w:highlight w:val="none"/>
        </w:rPr>
        <w:t>金中扣除。</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六、合同期内，乙方的权利与义务</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乙方应在生产、经营过程中自觉接受甲方的监督和管理。</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乙方应自行做好安全生产、防火和计划生育工作，积极参与防台风、防汛等自然灾害的预防、抢险工作。</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3</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乙方应自行妥善管理租赁范围所辖的水窦，如出现水窦损毁，应自行承担维修义务，同时应向甲方提交书面维修报告。</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经甲方书面同意，</w:t>
      </w:r>
      <w:r>
        <w:rPr>
          <w:rFonts w:hint="eastAsia" w:ascii="仿宋" w:hAnsi="仿宋" w:eastAsia="仿宋" w:cs="仿宋"/>
          <w:sz w:val="28"/>
          <w:szCs w:val="28"/>
          <w:highlight w:val="none"/>
          <w:lang w:val="en-US" w:eastAsia="zh-CN"/>
        </w:rPr>
        <w:t>乙方</w:t>
      </w:r>
      <w:r>
        <w:rPr>
          <w:rFonts w:hint="eastAsia" w:ascii="仿宋" w:hAnsi="仿宋" w:eastAsia="仿宋" w:cs="仿宋"/>
          <w:sz w:val="28"/>
          <w:szCs w:val="28"/>
          <w:highlight w:val="none"/>
        </w:rPr>
        <w:t>向有关部门办理申请审批手续</w:t>
      </w:r>
      <w:r>
        <w:rPr>
          <w:rFonts w:hint="eastAsia" w:ascii="仿宋" w:hAnsi="仿宋" w:eastAsia="仿宋" w:cs="仿宋"/>
          <w:sz w:val="28"/>
          <w:szCs w:val="28"/>
          <w:highlight w:val="none"/>
          <w:lang w:val="en-US" w:eastAsia="zh-CN"/>
        </w:rPr>
        <w:t>后</w:t>
      </w:r>
      <w:r>
        <w:rPr>
          <w:rFonts w:hint="eastAsia" w:ascii="仿宋" w:hAnsi="仿宋" w:eastAsia="仿宋" w:cs="仿宋"/>
          <w:sz w:val="28"/>
          <w:szCs w:val="28"/>
          <w:highlight w:val="none"/>
        </w:rPr>
        <w:t>，乙方可在租赁鱼塘范围内建设安装水、电、道路、排灌等配套设施，乙方</w:t>
      </w:r>
      <w:r>
        <w:rPr>
          <w:rFonts w:hint="eastAsia" w:ascii="仿宋" w:hAnsi="仿宋" w:eastAsia="仿宋" w:cs="仿宋"/>
          <w:sz w:val="28"/>
          <w:szCs w:val="28"/>
          <w:highlight w:val="none"/>
          <w:lang w:val="en-US" w:eastAsia="zh-CN"/>
        </w:rPr>
        <w:t>应</w:t>
      </w:r>
      <w:r>
        <w:rPr>
          <w:rFonts w:hint="eastAsia" w:ascii="仿宋" w:hAnsi="仿宋" w:eastAsia="仿宋" w:cs="仿宋"/>
          <w:sz w:val="28"/>
          <w:szCs w:val="28"/>
          <w:highlight w:val="none"/>
        </w:rPr>
        <w:t>负责依法报批、建设、管理及维护工作。</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乙方的生产经营活动应当遵守国家、省、市的有关法律、法规和规章，自主经营、自负盈亏并承担相应的税、费。</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乙方要依照我国相关法律法规及有关政策对鱼塘进行合理的开发使用，加强鱼塘的改良和整治，确保鱼塘质量不低于原有标准，保持鱼塘的地形、地貌，不得改变鱼塘性质。</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7.</w:t>
      </w:r>
      <w:r>
        <w:rPr>
          <w:rFonts w:hint="eastAsia" w:ascii="仿宋" w:hAnsi="仿宋" w:eastAsia="仿宋" w:cs="仿宋"/>
          <w:sz w:val="28"/>
          <w:szCs w:val="28"/>
          <w:highlight w:val="none"/>
        </w:rPr>
        <w:t>乙方如</w:t>
      </w:r>
      <w:r>
        <w:rPr>
          <w:rFonts w:hint="eastAsia" w:ascii="仿宋" w:hAnsi="仿宋" w:eastAsia="仿宋" w:cs="仿宋"/>
          <w:sz w:val="28"/>
          <w:szCs w:val="28"/>
          <w:highlight w:val="none"/>
          <w:lang w:val="en-US" w:eastAsia="zh-CN"/>
        </w:rPr>
        <w:t>需</w:t>
      </w:r>
      <w:r>
        <w:rPr>
          <w:rFonts w:hint="eastAsia" w:ascii="仿宋" w:hAnsi="仿宋" w:eastAsia="仿宋" w:cs="仿宋"/>
          <w:sz w:val="28"/>
          <w:szCs w:val="28"/>
          <w:highlight w:val="none"/>
        </w:rPr>
        <w:t>在所租赁鱼塘上进行畜禽养殖，必须征得甲方书面同意并报甲方备案，甲方同意后，乙方需自行向有关部门办理有关证照手续。</w:t>
      </w:r>
    </w:p>
    <w:p>
      <w:pPr>
        <w:numPr>
          <w:ilvl w:val="-1"/>
          <w:numId w:val="0"/>
        </w:num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8.</w:t>
      </w:r>
      <w:r>
        <w:rPr>
          <w:rFonts w:hint="eastAsia" w:ascii="仿宋" w:hAnsi="仿宋" w:eastAsia="仿宋" w:cs="仿宋"/>
          <w:sz w:val="28"/>
          <w:szCs w:val="28"/>
          <w:highlight w:val="none"/>
        </w:rPr>
        <w:t>乙方在合同租赁期限内，应根据自己的养殖种类，自行做好相关生产的安排及计划，确保在合同期限届满时如期将鱼塘交还甲方。</w:t>
      </w:r>
    </w:p>
    <w:p>
      <w:pPr>
        <w:numPr>
          <w:ilvl w:val="-1"/>
          <w:numId w:val="0"/>
        </w:numPr>
        <w:spacing w:line="360" w:lineRule="auto"/>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9.乙方不得对承包地进行堆填或取土，不得改变土地性质和用途。</w:t>
      </w:r>
    </w:p>
    <w:p>
      <w:pPr>
        <w:tabs>
          <w:tab w:val="left" w:pos="7560"/>
        </w:tabs>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10.</w:t>
      </w:r>
      <w:r>
        <w:rPr>
          <w:rFonts w:hint="eastAsia" w:ascii="仿宋" w:hAnsi="仿宋" w:eastAsia="仿宋" w:cs="仿宋"/>
          <w:sz w:val="28"/>
          <w:szCs w:val="28"/>
          <w:highlight w:val="none"/>
        </w:rPr>
        <w:t>合同期内，乙方不得擅自将鱼塘的全部或部分转租或提供给他人使用。如因特殊情况需要转租的，须经甲方书面同意。</w:t>
      </w:r>
    </w:p>
    <w:p>
      <w:pPr>
        <w:pStyle w:val="4"/>
        <w:spacing w:line="540" w:lineRule="exact"/>
        <w:ind w:firstLine="630" w:firstLineChars="225"/>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11.</w:t>
      </w:r>
      <w:r>
        <w:rPr>
          <w:rFonts w:hint="eastAsia" w:ascii="仿宋" w:hAnsi="仿宋" w:eastAsia="仿宋" w:cs="仿宋"/>
          <w:sz w:val="28"/>
          <w:szCs w:val="28"/>
          <w:highlight w:val="none"/>
        </w:rPr>
        <w:t>合同期内，乙方需要在合同用地范围搭建</w:t>
      </w:r>
      <w:r>
        <w:rPr>
          <w:rFonts w:hint="eastAsia" w:ascii="仿宋" w:hAnsi="仿宋" w:eastAsia="仿宋" w:cs="仿宋"/>
          <w:sz w:val="28"/>
          <w:szCs w:val="28"/>
          <w:highlight w:val="none"/>
          <w:lang w:val="en-US" w:eastAsia="zh-CN"/>
        </w:rPr>
        <w:t>构</w:t>
      </w:r>
      <w:r>
        <w:rPr>
          <w:rFonts w:hint="eastAsia" w:ascii="仿宋" w:hAnsi="仿宋" w:eastAsia="仿宋" w:cs="仿宋"/>
          <w:sz w:val="28"/>
          <w:szCs w:val="28"/>
          <w:highlight w:val="none"/>
        </w:rPr>
        <w:t>筑物或工棚时，须先征得甲方书面同意并按照广州市南沙区政府相关规定和程序操作，经所在地政府建设主管部门批准后并以书面形式报甲方备案后方可实施。</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乙方监管所租赁鱼塘的公共设施（如道路、排灌、电力等），并积极做好日常管理工作。合同期内公共设施</w:t>
      </w:r>
      <w:r>
        <w:rPr>
          <w:rFonts w:hint="eastAsia" w:ascii="仿宋" w:hAnsi="仿宋" w:eastAsia="仿宋" w:cs="仿宋"/>
          <w:sz w:val="28"/>
          <w:szCs w:val="28"/>
          <w:highlight w:val="none"/>
          <w:lang w:val="en-US" w:eastAsia="zh-CN"/>
        </w:rPr>
        <w:t>由</w:t>
      </w:r>
      <w:r>
        <w:rPr>
          <w:rFonts w:hint="eastAsia" w:ascii="仿宋" w:hAnsi="仿宋" w:eastAsia="仿宋" w:cs="仿宋"/>
          <w:sz w:val="28"/>
          <w:szCs w:val="28"/>
          <w:highlight w:val="none"/>
        </w:rPr>
        <w:t>甲、乙双方共同使用。</w:t>
      </w:r>
    </w:p>
    <w:p>
      <w:pPr>
        <w:tabs>
          <w:tab w:val="left" w:pos="7560"/>
        </w:tabs>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合同期内，乙方应自行购买包括农业性保险在内的相关保险，积极做好防灾和救灾复产工作，并自行承担因汛潮、台风、霜冻等自然灾害或不可抗力事件所造成的损失。同时，在遇有气象部门发台风、暴潮、强对流、雷雨大风警报时，乙方必须自行撤离至安全避险点，并积极采取防灾减灾措施。</w:t>
      </w:r>
      <w:r>
        <w:rPr>
          <w:rFonts w:hint="eastAsia" w:ascii="仿宋" w:hAnsi="仿宋" w:eastAsia="仿宋" w:cs="仿宋"/>
          <w:sz w:val="28"/>
          <w:szCs w:val="28"/>
          <w:highlight w:val="none"/>
          <w:lang w:val="en-US" w:eastAsia="zh-CN"/>
        </w:rPr>
        <w:t>乙方</w:t>
      </w:r>
      <w:r>
        <w:rPr>
          <w:rFonts w:hint="eastAsia" w:ascii="仿宋" w:hAnsi="仿宋" w:eastAsia="仿宋" w:cs="仿宋"/>
          <w:sz w:val="28"/>
          <w:szCs w:val="28"/>
          <w:highlight w:val="none"/>
        </w:rPr>
        <w:t>不得以自然灾害受损为由拒交租金。</w:t>
      </w:r>
      <w:r>
        <w:rPr>
          <w:rFonts w:hint="eastAsia" w:ascii="仿宋" w:hAnsi="仿宋" w:eastAsia="仿宋" w:cs="仿宋"/>
          <w:sz w:val="28"/>
          <w:szCs w:val="28"/>
          <w:highlight w:val="none"/>
          <w:lang w:val="en-US" w:eastAsia="zh-CN"/>
        </w:rPr>
        <w:t xml:space="preserve"> </w:t>
      </w:r>
    </w:p>
    <w:p>
      <w:pPr>
        <w:tabs>
          <w:tab w:val="left" w:pos="7560"/>
        </w:tabs>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乙方应按合同约定</w:t>
      </w:r>
      <w:r>
        <w:rPr>
          <w:rFonts w:hint="eastAsia" w:ascii="仿宋" w:hAnsi="仿宋" w:eastAsia="仿宋" w:cs="仿宋"/>
          <w:sz w:val="28"/>
          <w:szCs w:val="28"/>
          <w:highlight w:val="none"/>
          <w:lang w:val="en-US" w:eastAsia="zh-CN"/>
        </w:rPr>
        <w:t>的</w:t>
      </w:r>
      <w:r>
        <w:rPr>
          <w:rFonts w:hint="eastAsia" w:ascii="仿宋" w:hAnsi="仿宋" w:eastAsia="仿宋" w:cs="仿宋"/>
          <w:sz w:val="28"/>
          <w:szCs w:val="28"/>
          <w:highlight w:val="none"/>
        </w:rPr>
        <w:t>用途使用鱼塘，未经甲方书面同意不得挪作他用，且不得闲置、丢荒。</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合同期内，如乙方给鱼塘造成损害的，乙方应自行</w:t>
      </w:r>
      <w:r>
        <w:rPr>
          <w:rFonts w:hint="eastAsia" w:ascii="仿宋" w:hAnsi="仿宋" w:eastAsia="仿宋" w:cs="仿宋"/>
          <w:sz w:val="28"/>
          <w:szCs w:val="28"/>
          <w:highlight w:val="none"/>
          <w:lang w:val="en-US" w:eastAsia="zh-CN"/>
        </w:rPr>
        <w:t>履行</w:t>
      </w:r>
      <w:r>
        <w:rPr>
          <w:rFonts w:hint="eastAsia" w:ascii="仿宋" w:hAnsi="仿宋" w:eastAsia="仿宋" w:cs="仿宋"/>
          <w:sz w:val="28"/>
          <w:szCs w:val="28"/>
          <w:highlight w:val="none"/>
        </w:rPr>
        <w:t>修复义务</w:t>
      </w:r>
      <w:r>
        <w:rPr>
          <w:rFonts w:hint="eastAsia" w:ascii="仿宋" w:hAnsi="仿宋" w:eastAsia="仿宋" w:cs="仿宋"/>
          <w:sz w:val="28"/>
          <w:szCs w:val="28"/>
          <w:highlight w:val="none"/>
          <w:lang w:val="en-US" w:eastAsia="zh-CN"/>
        </w:rPr>
        <w:t>并承担修复费用</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如乙方给鱼塘造成永久性损害的，乙方应承担全部赔偿责任</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如乙方对鱼塘的损害</w:t>
      </w:r>
      <w:r>
        <w:rPr>
          <w:rFonts w:hint="eastAsia" w:ascii="仿宋" w:hAnsi="仿宋" w:eastAsia="仿宋" w:cs="仿宋"/>
          <w:sz w:val="28"/>
          <w:szCs w:val="28"/>
          <w:highlight w:val="none"/>
        </w:rPr>
        <w:t>违反</w:t>
      </w:r>
      <w:r>
        <w:rPr>
          <w:rFonts w:hint="eastAsia" w:ascii="仿宋" w:hAnsi="仿宋" w:eastAsia="仿宋" w:cs="仿宋"/>
          <w:sz w:val="28"/>
          <w:szCs w:val="28"/>
          <w:highlight w:val="none"/>
          <w:lang w:val="en-US" w:eastAsia="zh-CN"/>
        </w:rPr>
        <w:t>了</w:t>
      </w:r>
      <w:r>
        <w:rPr>
          <w:rFonts w:hint="eastAsia" w:ascii="仿宋" w:hAnsi="仿宋" w:eastAsia="仿宋" w:cs="仿宋"/>
          <w:sz w:val="28"/>
          <w:szCs w:val="28"/>
          <w:highlight w:val="none"/>
        </w:rPr>
        <w:t>相关法律法规的，乙方须</w:t>
      </w:r>
      <w:r>
        <w:rPr>
          <w:rFonts w:hint="eastAsia" w:ascii="仿宋" w:hAnsi="仿宋" w:eastAsia="仿宋" w:cs="仿宋"/>
          <w:sz w:val="28"/>
          <w:szCs w:val="28"/>
          <w:highlight w:val="none"/>
          <w:lang w:val="en-US" w:eastAsia="zh-CN"/>
        </w:rPr>
        <w:t>自行</w:t>
      </w:r>
      <w:r>
        <w:rPr>
          <w:rFonts w:hint="eastAsia" w:ascii="仿宋" w:hAnsi="仿宋" w:eastAsia="仿宋" w:cs="仿宋"/>
          <w:sz w:val="28"/>
          <w:szCs w:val="28"/>
          <w:highlight w:val="none"/>
        </w:rPr>
        <w:t>承担相应的法律责任。</w:t>
      </w:r>
    </w:p>
    <w:p>
      <w:pPr>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如因乙方给鱼塘造成损害导致有关自然人、部门、组织对甲方提起相关诉讼或行政处罚的，乙方应承担相关赔款和罚款，如甲方先行垫付的，有权向乙方全额追索，由此造成的费用（</w:t>
      </w:r>
      <w:r>
        <w:rPr>
          <w:rFonts w:hint="eastAsia" w:ascii="仿宋" w:hAnsi="仿宋" w:eastAsia="仿宋" w:cs="仿宋"/>
          <w:sz w:val="28"/>
          <w:szCs w:val="28"/>
          <w:highlight w:val="none"/>
        </w:rPr>
        <w:t>包括但不限于律师费、诉讼费、担保费、保全费、鉴定费等</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由乙方承担。</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乙方必须服从甲方的农田标准化改造规划和安排，配合甲方对所租赁鱼塘进行农田标准化建设。</w:t>
      </w:r>
    </w:p>
    <w:p>
      <w:p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7.</w:t>
      </w:r>
      <w:r>
        <w:rPr>
          <w:rFonts w:hint="eastAsia" w:ascii="仿宋" w:hAnsi="仿宋" w:eastAsia="仿宋" w:cs="仿宋"/>
          <w:sz w:val="28"/>
          <w:szCs w:val="28"/>
          <w:highlight w:val="none"/>
        </w:rPr>
        <w:t>在合同期满或合同解除时，甲方无须通知乙方，乙方须</w:t>
      </w:r>
      <w:r>
        <w:rPr>
          <w:rFonts w:hint="eastAsia" w:ascii="仿宋" w:hAnsi="仿宋" w:eastAsia="仿宋" w:cs="仿宋"/>
          <w:sz w:val="28"/>
          <w:szCs w:val="28"/>
          <w:highlight w:val="none"/>
          <w:lang w:val="en-US" w:eastAsia="zh-CN"/>
        </w:rPr>
        <w:t>自行</w:t>
      </w:r>
      <w:r>
        <w:rPr>
          <w:rFonts w:hint="eastAsia" w:ascii="仿宋" w:hAnsi="仿宋" w:eastAsia="仿宋" w:cs="仿宋"/>
          <w:sz w:val="28"/>
          <w:szCs w:val="28"/>
          <w:highlight w:val="none"/>
        </w:rPr>
        <w:t>清场并交回鱼塘给甲方，并由甲方工作人员验收。</w:t>
      </w:r>
    </w:p>
    <w:p>
      <w:pPr>
        <w:spacing w:line="360" w:lineRule="auto"/>
        <w:ind w:firstLine="654"/>
        <w:rPr>
          <w:rFonts w:hint="eastAsia" w:ascii="仿宋" w:hAnsi="仿宋" w:eastAsia="仿宋" w:cs="仿宋"/>
          <w:sz w:val="28"/>
          <w:szCs w:val="28"/>
          <w:highlight w:val="none"/>
        </w:rPr>
      </w:pPr>
      <w:r>
        <w:rPr>
          <w:rFonts w:hint="eastAsia" w:ascii="仿宋" w:hAnsi="仿宋" w:eastAsia="仿宋" w:cs="仿宋"/>
          <w:color w:val="000000"/>
          <w:sz w:val="28"/>
          <w:szCs w:val="28"/>
          <w:highlight w:val="none"/>
        </w:rPr>
        <w:t>如乙方在合同期满或合同解除后未</w:t>
      </w:r>
      <w:r>
        <w:rPr>
          <w:rFonts w:hint="eastAsia" w:ascii="仿宋" w:hAnsi="仿宋" w:eastAsia="仿宋" w:cs="仿宋"/>
          <w:sz w:val="28"/>
          <w:szCs w:val="28"/>
          <w:highlight w:val="none"/>
        </w:rPr>
        <w:t>清场交回鱼塘的，视为乙方放弃鱼塘上的相关农作物及设施等的所有权，甲方有权处置，甲方可自行采取强制清场措施收回鱼塘另行</w:t>
      </w:r>
      <w:r>
        <w:rPr>
          <w:rFonts w:hint="eastAsia" w:ascii="仿宋" w:hAnsi="仿宋" w:eastAsia="仿宋" w:cs="仿宋"/>
          <w:sz w:val="28"/>
          <w:szCs w:val="28"/>
          <w:highlight w:val="none"/>
          <w:lang w:val="en-US" w:eastAsia="zh-CN"/>
        </w:rPr>
        <w:t>处置</w:t>
      </w:r>
      <w:r>
        <w:rPr>
          <w:rFonts w:hint="eastAsia" w:ascii="仿宋" w:hAnsi="仿宋" w:eastAsia="仿宋" w:cs="仿宋"/>
          <w:sz w:val="28"/>
          <w:szCs w:val="28"/>
          <w:highlight w:val="none"/>
        </w:rPr>
        <w:t>，没收</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w:t>
      </w:r>
      <w:r>
        <w:rPr>
          <w:rFonts w:hint="eastAsia" w:ascii="仿宋" w:hAnsi="仿宋" w:eastAsia="仿宋" w:cs="仿宋"/>
          <w:sz w:val="28"/>
          <w:szCs w:val="28"/>
          <w:highlight w:val="none"/>
          <w:lang w:val="en-US" w:eastAsia="zh-CN"/>
        </w:rPr>
        <w:t>同时乙方需</w:t>
      </w:r>
      <w:r>
        <w:rPr>
          <w:rFonts w:hint="eastAsia" w:ascii="仿宋" w:hAnsi="仿宋" w:eastAsia="仿宋" w:cs="仿宋"/>
          <w:sz w:val="28"/>
          <w:szCs w:val="28"/>
          <w:highlight w:val="none"/>
        </w:rPr>
        <w:t>按本合同</w:t>
      </w:r>
      <w:r>
        <w:rPr>
          <w:rFonts w:hint="eastAsia" w:ascii="仿宋" w:hAnsi="仿宋" w:eastAsia="仿宋" w:cs="仿宋"/>
          <w:sz w:val="28"/>
          <w:szCs w:val="28"/>
          <w:highlight w:val="none"/>
          <w:lang w:val="en-US" w:eastAsia="zh-CN"/>
        </w:rPr>
        <w:t>第三条</w:t>
      </w:r>
      <w:r>
        <w:rPr>
          <w:rFonts w:hint="eastAsia" w:ascii="仿宋" w:hAnsi="仿宋" w:eastAsia="仿宋" w:cs="仿宋"/>
          <w:sz w:val="28"/>
          <w:szCs w:val="28"/>
          <w:highlight w:val="none"/>
        </w:rPr>
        <w:t>约定的</w:t>
      </w:r>
      <w:r>
        <w:rPr>
          <w:rFonts w:hint="eastAsia" w:ascii="仿宋" w:hAnsi="仿宋" w:eastAsia="仿宋" w:cs="仿宋"/>
          <w:sz w:val="28"/>
          <w:szCs w:val="28"/>
          <w:highlight w:val="none"/>
          <w:lang w:val="en-US" w:eastAsia="zh-CN"/>
        </w:rPr>
        <w:t>最后一个</w:t>
      </w:r>
      <w:r>
        <w:rPr>
          <w:rFonts w:hint="eastAsia" w:ascii="仿宋" w:hAnsi="仿宋" w:eastAsia="仿宋" w:cs="仿宋"/>
          <w:sz w:val="28"/>
          <w:szCs w:val="28"/>
          <w:highlight w:val="none"/>
        </w:rPr>
        <w:t>合同年年租金标准按日支付土地占用费。</w:t>
      </w:r>
      <w:r>
        <w:rPr>
          <w:rFonts w:hint="eastAsia" w:ascii="仿宋" w:hAnsi="仿宋" w:eastAsia="仿宋" w:cs="仿宋"/>
          <w:sz w:val="28"/>
          <w:szCs w:val="28"/>
          <w:highlight w:val="none"/>
          <w:lang w:val="en-US" w:eastAsia="zh-CN"/>
        </w:rPr>
        <w:t>因乙方不履行清场义务造成的一切损失</w:t>
      </w:r>
      <w:r>
        <w:rPr>
          <w:rFonts w:hint="eastAsia" w:ascii="仿宋" w:hAnsi="仿宋" w:eastAsia="仿宋" w:cs="仿宋"/>
          <w:sz w:val="28"/>
          <w:szCs w:val="28"/>
          <w:highlight w:val="none"/>
        </w:rPr>
        <w:t>甲方</w:t>
      </w:r>
      <w:r>
        <w:rPr>
          <w:rFonts w:hint="eastAsia" w:ascii="仿宋" w:hAnsi="仿宋" w:eastAsia="仿宋" w:cs="仿宋"/>
          <w:sz w:val="28"/>
          <w:szCs w:val="28"/>
          <w:highlight w:val="none"/>
          <w:lang w:val="en-US" w:eastAsia="zh-CN"/>
        </w:rPr>
        <w:t>不承担</w:t>
      </w:r>
      <w:r>
        <w:rPr>
          <w:rFonts w:hint="eastAsia" w:ascii="仿宋" w:hAnsi="仿宋" w:eastAsia="仿宋" w:cs="仿宋"/>
          <w:sz w:val="28"/>
          <w:szCs w:val="28"/>
          <w:highlight w:val="none"/>
        </w:rPr>
        <w:t>赔偿</w:t>
      </w:r>
      <w:r>
        <w:rPr>
          <w:rFonts w:hint="eastAsia" w:ascii="仿宋" w:hAnsi="仿宋" w:eastAsia="仿宋" w:cs="仿宋"/>
          <w:sz w:val="28"/>
          <w:szCs w:val="28"/>
          <w:highlight w:val="none"/>
          <w:lang w:val="en-US" w:eastAsia="zh-CN"/>
        </w:rPr>
        <w:t>或补偿责任</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此外，</w:t>
      </w:r>
      <w:r>
        <w:rPr>
          <w:rFonts w:hint="eastAsia" w:ascii="仿宋" w:hAnsi="仿宋" w:eastAsia="仿宋" w:cs="仿宋"/>
          <w:sz w:val="28"/>
          <w:szCs w:val="28"/>
          <w:highlight w:val="none"/>
        </w:rPr>
        <w:t>乙方</w:t>
      </w:r>
      <w:r>
        <w:rPr>
          <w:rFonts w:hint="eastAsia" w:ascii="仿宋" w:hAnsi="仿宋" w:eastAsia="仿宋" w:cs="仿宋"/>
          <w:sz w:val="28"/>
          <w:szCs w:val="28"/>
          <w:highlight w:val="none"/>
          <w:lang w:val="en-US" w:eastAsia="zh-CN"/>
        </w:rPr>
        <w:t>应</w:t>
      </w:r>
      <w:r>
        <w:rPr>
          <w:rFonts w:hint="eastAsia" w:ascii="仿宋" w:hAnsi="仿宋" w:eastAsia="仿宋" w:cs="仿宋"/>
          <w:sz w:val="28"/>
          <w:szCs w:val="28"/>
          <w:highlight w:val="none"/>
        </w:rPr>
        <w:t>承担甲方由此所产生的所有费用损失（包括但不限于律师费、诉讼费、担保费、保全费、鉴定费等）。乙方签署本合同即视为对此知悉并没有异议。</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8.</w:t>
      </w:r>
      <w:r>
        <w:rPr>
          <w:rFonts w:hint="eastAsia" w:ascii="仿宋" w:hAnsi="仿宋" w:eastAsia="仿宋" w:cs="仿宋"/>
          <w:sz w:val="28"/>
          <w:szCs w:val="28"/>
          <w:highlight w:val="none"/>
        </w:rPr>
        <w:t>其它义务：</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（1）乙方不得使用水产养殖（或其它种养）禁用的药物及农药，经监管部门或其授权的单位检测质量不合格产品，应无条件销毁；</w:t>
      </w:r>
    </w:p>
    <w:p>
      <w:pPr>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2）乙方的种植、养殖等生产活动中不得对鱼塘及周边区域和居民生活区造成环境污染；</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乙方必须自行维护好租赁范围内的基路、塘基、田埂、排灌设施等；管理好租赁范围的水窦，自行做好排、放水工作，合理掌握和控制排灌水位，避免影响周边耕户或群众。</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因乙方原因造成周边耕户或群众的经济损失，由乙方自行</w:t>
      </w:r>
      <w:r>
        <w:rPr>
          <w:rFonts w:hint="eastAsia" w:ascii="仿宋" w:hAnsi="仿宋" w:eastAsia="仿宋" w:cs="仿宋"/>
          <w:sz w:val="28"/>
          <w:szCs w:val="28"/>
          <w:highlight w:val="none"/>
          <w:lang w:val="en-US" w:eastAsia="zh-CN"/>
        </w:rPr>
        <w:t>承担全部</w:t>
      </w:r>
      <w:r>
        <w:rPr>
          <w:rFonts w:hint="eastAsia" w:ascii="仿宋" w:hAnsi="仿宋" w:eastAsia="仿宋" w:cs="仿宋"/>
          <w:sz w:val="28"/>
          <w:szCs w:val="28"/>
          <w:highlight w:val="none"/>
        </w:rPr>
        <w:t>赔偿</w:t>
      </w:r>
      <w:r>
        <w:rPr>
          <w:rFonts w:hint="eastAsia" w:ascii="仿宋" w:hAnsi="仿宋" w:eastAsia="仿宋" w:cs="仿宋"/>
          <w:sz w:val="28"/>
          <w:szCs w:val="28"/>
          <w:highlight w:val="none"/>
          <w:lang w:val="en-US" w:eastAsia="zh-CN"/>
        </w:rPr>
        <w:t>责任</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如因乙方原因导致有关自然人、部门、组织对甲方提起相关诉讼或行政处罚的，乙方应承担相关赔款和罚款，如甲方先行垫付的，有权向乙方全额追索，由此造成的费用（</w:t>
      </w:r>
      <w:r>
        <w:rPr>
          <w:rFonts w:hint="eastAsia" w:ascii="仿宋" w:hAnsi="仿宋" w:eastAsia="仿宋" w:cs="仿宋"/>
          <w:sz w:val="28"/>
          <w:szCs w:val="28"/>
          <w:highlight w:val="none"/>
        </w:rPr>
        <w:t>包括但不限于律师费、诉讼费、担保费、保全费、鉴定费等</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由乙方承担。</w:t>
      </w:r>
    </w:p>
    <w:p>
      <w:pPr>
        <w:spacing w:line="540" w:lineRule="exact"/>
        <w:ind w:firstLine="645"/>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）乙方必须服从甲方的统一管理，在同周边耕户或群众发生矛盾纠纷时，应积极主动配合甲方处理好矛盾纠纷。</w:t>
      </w:r>
    </w:p>
    <w:p>
      <w:pPr>
        <w:spacing w:line="540" w:lineRule="exact"/>
        <w:ind w:firstLine="645"/>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乙方应自行做好承包土地内的防火安全措施，按用电安全规范要求用电，并承担因此产生的一切责任。</w:t>
      </w:r>
    </w:p>
    <w:p>
      <w:pPr>
        <w:spacing w:line="540" w:lineRule="exact"/>
        <w:ind w:firstLine="645"/>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乙方必须按甲方及管理部门要求进行破旧工棚窝棚拆除、环境整治，以及对不属租赁范围的乱搭乱建、禽畜窝棚进行拆除，自行保持承包土地及周边环境卫生整洁，生产经营中产生的废弃物放至指定回收点。</w:t>
      </w:r>
    </w:p>
    <w:p>
      <w:pPr>
        <w:spacing w:line="360" w:lineRule="auto"/>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19.</w:t>
      </w:r>
      <w:r>
        <w:rPr>
          <w:rFonts w:hint="eastAsia" w:ascii="仿宋" w:hAnsi="仿宋" w:eastAsia="仿宋" w:cs="仿宋"/>
          <w:sz w:val="28"/>
          <w:szCs w:val="28"/>
          <w:highlight w:val="none"/>
        </w:rPr>
        <w:t>乙方违反</w:t>
      </w:r>
      <w:r>
        <w:rPr>
          <w:rFonts w:hint="eastAsia" w:ascii="仿宋" w:hAnsi="仿宋" w:eastAsia="仿宋" w:cs="仿宋"/>
          <w:sz w:val="28"/>
          <w:szCs w:val="28"/>
          <w:highlight w:val="none"/>
          <w:lang w:val="en-US" w:eastAsia="zh-CN"/>
        </w:rPr>
        <w:t>本合同第六条所述</w:t>
      </w:r>
      <w:r>
        <w:rPr>
          <w:rFonts w:hint="eastAsia" w:ascii="仿宋" w:hAnsi="仿宋" w:eastAsia="仿宋" w:cs="仿宋"/>
          <w:sz w:val="28"/>
          <w:szCs w:val="28"/>
          <w:highlight w:val="none"/>
        </w:rPr>
        <w:t>义务的，甲方有权将乙方的履约保证金的部分或全部</w:t>
      </w:r>
      <w:r>
        <w:rPr>
          <w:rFonts w:hint="eastAsia" w:ascii="仿宋" w:hAnsi="仿宋" w:eastAsia="仿宋" w:cs="仿宋"/>
          <w:sz w:val="28"/>
          <w:szCs w:val="28"/>
          <w:highlight w:val="none"/>
          <w:lang w:val="en-US" w:eastAsia="zh-CN"/>
        </w:rPr>
        <w:t>先</w:t>
      </w:r>
      <w:r>
        <w:rPr>
          <w:rFonts w:hint="eastAsia" w:ascii="仿宋" w:hAnsi="仿宋" w:eastAsia="仿宋" w:cs="仿宋"/>
          <w:sz w:val="28"/>
          <w:szCs w:val="28"/>
          <w:highlight w:val="none"/>
        </w:rPr>
        <w:t>用于处理相关事宜，</w:t>
      </w:r>
      <w:r>
        <w:rPr>
          <w:rFonts w:hint="eastAsia" w:ascii="仿宋" w:hAnsi="仿宋" w:eastAsia="仿宋" w:cs="仿宋"/>
          <w:sz w:val="28"/>
          <w:szCs w:val="28"/>
          <w:highlight w:val="none"/>
          <w:lang w:val="en-US" w:eastAsia="zh-CN"/>
        </w:rPr>
        <w:t>乙方需在接到甲方通知后10日内补足履约保证金。</w:t>
      </w:r>
    </w:p>
    <w:p>
      <w:pPr>
        <w:spacing w:line="360" w:lineRule="auto"/>
        <w:ind w:firstLine="600"/>
        <w:rPr>
          <w:rFonts w:hint="eastAsia" w:ascii="仿宋" w:hAnsi="仿宋" w:eastAsia="仿宋" w:cs="仿宋"/>
          <w:color w:val="auto"/>
          <w:sz w:val="28"/>
          <w:szCs w:val="28"/>
          <w:highlight w:val="none"/>
          <w:lang w:eastAsia="zh-CN"/>
        </w:rPr>
      </w:pPr>
      <w:r>
        <w:rPr>
          <w:rFonts w:hint="eastAsia" w:ascii="仿宋" w:hAnsi="仿宋" w:eastAsia="仿宋" w:cs="仿宋"/>
          <w:sz w:val="28"/>
          <w:szCs w:val="28"/>
          <w:highlight w:val="none"/>
          <w:lang w:val="en-US" w:eastAsia="zh-CN"/>
        </w:rPr>
        <w:t>20.特别约定：乙方违反如下义务的，</w:t>
      </w:r>
      <w:r>
        <w:rPr>
          <w:rFonts w:hint="eastAsia" w:ascii="仿宋" w:hAnsi="仿宋" w:eastAsia="仿宋" w:cs="仿宋"/>
          <w:sz w:val="28"/>
          <w:szCs w:val="28"/>
          <w:highlight w:val="none"/>
        </w:rPr>
        <w:t>甲方有权单方解除合同，没收</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保证金，无条件收回</w:t>
      </w:r>
      <w:r>
        <w:rPr>
          <w:rFonts w:hint="eastAsia" w:ascii="仿宋" w:hAnsi="仿宋" w:eastAsia="仿宋" w:cs="仿宋"/>
          <w:sz w:val="28"/>
          <w:szCs w:val="28"/>
          <w:highlight w:val="none"/>
          <w:lang w:val="en-US" w:eastAsia="zh-CN"/>
        </w:rPr>
        <w:t>鱼塘</w:t>
      </w:r>
      <w:r>
        <w:rPr>
          <w:rFonts w:hint="eastAsia" w:ascii="仿宋" w:hAnsi="仿宋" w:eastAsia="仿宋" w:cs="仿宋"/>
          <w:sz w:val="28"/>
          <w:szCs w:val="28"/>
          <w:highlight w:val="none"/>
        </w:rPr>
        <w:t>另行</w:t>
      </w:r>
      <w:r>
        <w:rPr>
          <w:rFonts w:hint="eastAsia" w:ascii="仿宋" w:hAnsi="仿宋" w:eastAsia="仿宋" w:cs="仿宋"/>
          <w:sz w:val="28"/>
          <w:szCs w:val="28"/>
          <w:highlight w:val="none"/>
          <w:lang w:val="en-US" w:eastAsia="zh-CN"/>
        </w:rPr>
        <w:t>处置</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同时</w:t>
      </w:r>
      <w:r>
        <w:rPr>
          <w:rFonts w:hint="eastAsia" w:ascii="仿宋" w:hAnsi="仿宋" w:eastAsia="仿宋" w:cs="仿宋"/>
          <w:sz w:val="28"/>
          <w:szCs w:val="28"/>
          <w:highlight w:val="none"/>
        </w:rPr>
        <w:t>追究乙方的</w:t>
      </w:r>
      <w:r>
        <w:rPr>
          <w:rFonts w:hint="eastAsia" w:ascii="仿宋" w:hAnsi="仿宋" w:eastAsia="仿宋" w:cs="仿宋"/>
          <w:color w:val="auto"/>
          <w:sz w:val="28"/>
          <w:szCs w:val="28"/>
          <w:highlight w:val="none"/>
        </w:rPr>
        <w:t>违约责任</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并要求乙方赔偿甲方的全部损失</w:t>
      </w:r>
      <w:r>
        <w:rPr>
          <w:rFonts w:hint="eastAsia" w:ascii="仿宋" w:hAnsi="仿宋" w:eastAsia="仿宋" w:cs="仿宋"/>
          <w:color w:val="auto"/>
          <w:sz w:val="28"/>
          <w:szCs w:val="28"/>
          <w:highlight w:val="none"/>
          <w:lang w:eastAsia="zh-CN"/>
        </w:rPr>
        <w:t>：</w:t>
      </w:r>
    </w:p>
    <w:p>
      <w:pPr>
        <w:spacing w:line="360" w:lineRule="auto"/>
        <w:ind w:firstLine="6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（1）乙方擅自改变鱼塘性质和用途的；</w:t>
      </w:r>
    </w:p>
    <w:p>
      <w:pPr>
        <w:numPr>
          <w:ilvl w:val="-1"/>
          <w:numId w:val="0"/>
        </w:numPr>
        <w:spacing w:line="360" w:lineRule="auto"/>
        <w:ind w:firstLine="560" w:firstLineChars="2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未征得甲方同意或未办理有关证照即擅自养殖畜禽的</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（3）</w:t>
      </w:r>
      <w:r>
        <w:rPr>
          <w:rFonts w:hint="eastAsia" w:ascii="仿宋" w:hAnsi="仿宋" w:eastAsia="仿宋" w:cs="仿宋"/>
          <w:bCs/>
          <w:sz w:val="28"/>
          <w:szCs w:val="28"/>
          <w:highlight w:val="none"/>
        </w:rPr>
        <w:t>对承包地进行堆填或取土，</w:t>
      </w:r>
      <w:r>
        <w:rPr>
          <w:rFonts w:hint="eastAsia" w:ascii="仿宋" w:hAnsi="仿宋" w:eastAsia="仿宋" w:cs="仿宋"/>
          <w:sz w:val="28"/>
          <w:szCs w:val="28"/>
          <w:highlight w:val="none"/>
        </w:rPr>
        <w:t>改变土地性质和用途</w:t>
      </w:r>
      <w:r>
        <w:rPr>
          <w:rFonts w:hint="eastAsia" w:ascii="仿宋" w:hAnsi="仿宋" w:eastAsia="仿宋" w:cs="仿宋"/>
          <w:sz w:val="28"/>
          <w:szCs w:val="28"/>
          <w:highlight w:val="none"/>
          <w:lang w:eastAsia="zh-CN"/>
        </w:rPr>
        <w:t>的；</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未征得甲方同意</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擅自将鱼塘的全部或部分转租或提供给他人使用</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（5）未征得甲方同意或未经报批</w:t>
      </w:r>
      <w:r>
        <w:rPr>
          <w:rFonts w:hint="eastAsia" w:ascii="仿宋" w:hAnsi="仿宋" w:eastAsia="仿宋" w:cs="仿宋"/>
          <w:sz w:val="28"/>
          <w:szCs w:val="28"/>
          <w:highlight w:val="none"/>
        </w:rPr>
        <w:t>在合同用地范围搭建</w:t>
      </w:r>
      <w:r>
        <w:rPr>
          <w:rFonts w:hint="eastAsia" w:ascii="仿宋" w:hAnsi="仿宋" w:eastAsia="仿宋" w:cs="仿宋"/>
          <w:sz w:val="28"/>
          <w:szCs w:val="28"/>
          <w:highlight w:val="none"/>
          <w:lang w:val="en-US" w:eastAsia="zh-CN"/>
        </w:rPr>
        <w:t>构</w:t>
      </w:r>
      <w:r>
        <w:rPr>
          <w:rFonts w:hint="eastAsia" w:ascii="仿宋" w:hAnsi="仿宋" w:eastAsia="仿宋" w:cs="仿宋"/>
          <w:sz w:val="28"/>
          <w:szCs w:val="28"/>
          <w:highlight w:val="none"/>
        </w:rPr>
        <w:t>筑物或工棚</w:t>
      </w:r>
      <w:r>
        <w:rPr>
          <w:rFonts w:hint="eastAsia" w:ascii="仿宋" w:hAnsi="仿宋" w:eastAsia="仿宋" w:cs="仿宋"/>
          <w:sz w:val="28"/>
          <w:szCs w:val="28"/>
          <w:highlight w:val="none"/>
          <w:lang w:val="en-US" w:eastAsia="zh-CN"/>
        </w:rPr>
        <w:t>的；</w:t>
      </w:r>
    </w:p>
    <w:p>
      <w:pPr>
        <w:numPr>
          <w:ilvl w:val="-1"/>
          <w:numId w:val="0"/>
        </w:numPr>
        <w:spacing w:line="54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（6）遇有气象部门发台风、暴潮、强对流、雷雨大风警报时，乙方未自行撤离至安全避险点，未采取防灾减灾措施，或以自然灾害受损为由拒交租金的；</w:t>
      </w:r>
    </w:p>
    <w:p>
      <w:pPr>
        <w:numPr>
          <w:ilvl w:val="-1"/>
          <w:numId w:val="0"/>
        </w:numPr>
        <w:spacing w:line="54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（7）乙方给鱼塘造成损害未及时修复或给耕地造成永久性损害的；</w:t>
      </w:r>
    </w:p>
    <w:p>
      <w:pPr>
        <w:numPr>
          <w:ilvl w:val="-1"/>
          <w:numId w:val="0"/>
        </w:numPr>
        <w:spacing w:line="54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（8）乙方不</w:t>
      </w:r>
      <w:r>
        <w:rPr>
          <w:rFonts w:hint="eastAsia" w:ascii="仿宋" w:hAnsi="仿宋" w:eastAsia="仿宋" w:cs="仿宋"/>
          <w:sz w:val="28"/>
          <w:szCs w:val="28"/>
          <w:highlight w:val="none"/>
        </w:rPr>
        <w:t>服从甲方的农田标准化改造规划和安排，</w:t>
      </w:r>
      <w:r>
        <w:rPr>
          <w:rFonts w:hint="eastAsia" w:ascii="仿宋" w:hAnsi="仿宋" w:eastAsia="仿宋" w:cs="仿宋"/>
          <w:sz w:val="28"/>
          <w:szCs w:val="28"/>
          <w:highlight w:val="none"/>
          <w:lang w:val="en-US" w:eastAsia="zh-CN"/>
        </w:rPr>
        <w:t>不</w:t>
      </w:r>
      <w:r>
        <w:rPr>
          <w:rFonts w:hint="eastAsia" w:ascii="仿宋" w:hAnsi="仿宋" w:eastAsia="仿宋" w:cs="仿宋"/>
          <w:sz w:val="28"/>
          <w:szCs w:val="28"/>
          <w:highlight w:val="none"/>
        </w:rPr>
        <w:t>配合甲方对所租赁</w:t>
      </w:r>
      <w:r>
        <w:rPr>
          <w:rFonts w:hint="eastAsia" w:ascii="仿宋" w:hAnsi="仿宋" w:eastAsia="仿宋" w:cs="仿宋"/>
          <w:sz w:val="28"/>
          <w:szCs w:val="28"/>
          <w:highlight w:val="none"/>
          <w:lang w:val="en-US" w:eastAsia="zh-CN"/>
        </w:rPr>
        <w:t>鱼塘</w:t>
      </w:r>
      <w:r>
        <w:rPr>
          <w:rFonts w:hint="eastAsia" w:ascii="仿宋" w:hAnsi="仿宋" w:eastAsia="仿宋" w:cs="仿宋"/>
          <w:sz w:val="28"/>
          <w:szCs w:val="28"/>
          <w:highlight w:val="none"/>
        </w:rPr>
        <w:t>进行农田标准化建设</w:t>
      </w:r>
      <w:r>
        <w:rPr>
          <w:rFonts w:hint="eastAsia" w:ascii="仿宋" w:hAnsi="仿宋" w:eastAsia="仿宋" w:cs="仿宋"/>
          <w:sz w:val="28"/>
          <w:szCs w:val="28"/>
          <w:highlight w:val="none"/>
          <w:lang w:val="en-US" w:eastAsia="zh-CN"/>
        </w:rPr>
        <w:t>的；</w:t>
      </w:r>
    </w:p>
    <w:p>
      <w:pPr>
        <w:numPr>
          <w:ilvl w:val="-1"/>
          <w:numId w:val="0"/>
        </w:numPr>
        <w:spacing w:line="540" w:lineRule="exact"/>
        <w:ind w:firstLine="560" w:firstLineChars="200"/>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（9）乙方的种植、养殖等生产活动中对耕地或周边区域和居民生活区造成严重环境污染的；</w:t>
      </w:r>
    </w:p>
    <w:p>
      <w:pPr>
        <w:spacing w:line="360" w:lineRule="auto"/>
        <w:ind w:firstLine="600"/>
        <w:rPr>
          <w:rFonts w:hint="eastAsia" w:ascii="仿宋" w:hAnsi="仿宋" w:eastAsia="仿宋" w:cs="仿宋"/>
          <w:color w:val="auto"/>
          <w:sz w:val="28"/>
          <w:szCs w:val="28"/>
          <w:highlight w:val="none"/>
          <w:lang w:val="en-US" w:eastAsia="zh-CN"/>
        </w:rPr>
      </w:pPr>
      <w:r>
        <w:rPr>
          <w:rFonts w:hint="eastAsia" w:ascii="仿宋" w:hAnsi="仿宋" w:eastAsia="仿宋" w:cs="仿宋"/>
          <w:sz w:val="28"/>
          <w:szCs w:val="28"/>
          <w:highlight w:val="none"/>
          <w:lang w:val="en-US" w:eastAsia="zh-CN"/>
        </w:rPr>
        <w:t>（10）其他行为</w:t>
      </w:r>
      <w:r>
        <w:rPr>
          <w:rFonts w:hint="eastAsia" w:ascii="仿宋" w:hAnsi="仿宋" w:eastAsia="仿宋" w:cs="仿宋"/>
          <w:sz w:val="28"/>
          <w:szCs w:val="28"/>
          <w:highlight w:val="none"/>
        </w:rPr>
        <w:t>情节严重造成不良影响的</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21.</w:t>
      </w:r>
      <w:r>
        <w:rPr>
          <w:rFonts w:hint="eastAsia" w:ascii="仿宋" w:hAnsi="仿宋" w:eastAsia="仿宋" w:cs="仿宋"/>
          <w:sz w:val="28"/>
          <w:szCs w:val="28"/>
          <w:highlight w:val="none"/>
        </w:rPr>
        <w:t>因</w:t>
      </w:r>
      <w:r>
        <w:rPr>
          <w:rFonts w:hint="eastAsia" w:ascii="仿宋" w:hAnsi="仿宋" w:eastAsia="仿宋" w:cs="仿宋"/>
          <w:sz w:val="28"/>
          <w:szCs w:val="28"/>
          <w:highlight w:val="none"/>
          <w:lang w:val="en-US" w:eastAsia="zh-CN"/>
        </w:rPr>
        <w:t>乙方违反本合同约定</w:t>
      </w:r>
      <w:r>
        <w:rPr>
          <w:rFonts w:hint="eastAsia" w:ascii="仿宋" w:hAnsi="仿宋" w:eastAsia="仿宋" w:cs="仿宋"/>
          <w:sz w:val="28"/>
          <w:szCs w:val="28"/>
          <w:highlight w:val="none"/>
        </w:rPr>
        <w:t>导致甲方解除合同的，</w:t>
      </w:r>
      <w:r>
        <w:rPr>
          <w:rFonts w:hint="eastAsia" w:ascii="仿宋" w:hAnsi="仿宋" w:eastAsia="仿宋" w:cs="仿宋"/>
          <w:sz w:val="28"/>
          <w:szCs w:val="28"/>
          <w:highlight w:val="none"/>
          <w:lang w:val="en-US" w:eastAsia="zh-CN"/>
        </w:rPr>
        <w:t>乙方应在10日内清场，如不及时清场，</w:t>
      </w:r>
      <w:r>
        <w:rPr>
          <w:rFonts w:hint="eastAsia" w:ascii="仿宋" w:hAnsi="仿宋" w:eastAsia="仿宋" w:cs="仿宋"/>
          <w:sz w:val="28"/>
          <w:szCs w:val="28"/>
          <w:highlight w:val="none"/>
        </w:rPr>
        <w:t>视为乙方放弃</w:t>
      </w:r>
      <w:r>
        <w:rPr>
          <w:rFonts w:hint="eastAsia" w:ascii="仿宋" w:hAnsi="仿宋" w:eastAsia="仿宋" w:cs="仿宋"/>
          <w:sz w:val="28"/>
          <w:szCs w:val="28"/>
          <w:highlight w:val="none"/>
          <w:lang w:val="en-US" w:eastAsia="zh-CN"/>
        </w:rPr>
        <w:t>鱼塘内产品及鱼塘</w:t>
      </w:r>
      <w:r>
        <w:rPr>
          <w:rFonts w:hint="eastAsia" w:ascii="仿宋" w:hAnsi="仿宋" w:eastAsia="仿宋" w:cs="仿宋"/>
          <w:sz w:val="28"/>
          <w:szCs w:val="28"/>
          <w:highlight w:val="none"/>
        </w:rPr>
        <w:t>上的相关作物及设施等的所有权</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甲方</w:t>
      </w:r>
      <w:r>
        <w:rPr>
          <w:rFonts w:hint="eastAsia" w:ascii="仿宋" w:hAnsi="仿宋" w:eastAsia="仿宋" w:cs="仿宋"/>
          <w:sz w:val="28"/>
          <w:szCs w:val="28"/>
          <w:highlight w:val="none"/>
          <w:lang w:val="en-US" w:eastAsia="zh-CN"/>
        </w:rPr>
        <w:t>可立即</w:t>
      </w:r>
      <w:r>
        <w:rPr>
          <w:rFonts w:hint="eastAsia" w:ascii="仿宋" w:hAnsi="仿宋" w:eastAsia="仿宋" w:cs="仿宋"/>
          <w:sz w:val="28"/>
          <w:szCs w:val="28"/>
          <w:highlight w:val="none"/>
        </w:rPr>
        <w:t>收回土地</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处理土地上的一切作物及</w:t>
      </w:r>
      <w:r>
        <w:rPr>
          <w:rFonts w:hint="eastAsia" w:ascii="仿宋" w:hAnsi="仿宋" w:eastAsia="仿宋" w:cs="仿宋"/>
          <w:sz w:val="28"/>
          <w:szCs w:val="28"/>
          <w:highlight w:val="none"/>
          <w:lang w:val="en-US" w:eastAsia="zh-CN"/>
        </w:rPr>
        <w:t>设施等</w:t>
      </w:r>
      <w:r>
        <w:rPr>
          <w:rFonts w:hint="eastAsia" w:ascii="仿宋" w:hAnsi="仿宋" w:eastAsia="仿宋" w:cs="仿宋"/>
          <w:sz w:val="28"/>
          <w:szCs w:val="28"/>
          <w:highlight w:val="none"/>
        </w:rPr>
        <w:t>，无需对乙方作出任何补偿或赔偿。</w:t>
      </w:r>
    </w:p>
    <w:p>
      <w:pPr>
        <w:pStyle w:val="2"/>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22.其他特别约定</w:t>
      </w:r>
    </w:p>
    <w:p>
      <w:pPr>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val="en-US" w:eastAsia="zh-CN"/>
        </w:rPr>
        <w:t>（1）</w:t>
      </w:r>
      <w:r>
        <w:rPr>
          <w:rFonts w:hint="eastAsia" w:ascii="仿宋" w:hAnsi="仿宋" w:eastAsia="仿宋" w:cs="仿宋"/>
          <w:sz w:val="28"/>
          <w:szCs w:val="28"/>
          <w:u w:val="single"/>
        </w:rPr>
        <w:t>该项目用地要求</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建设对虾工厂化育苗车间1100㎡以上，对虾大规格苗培育池塘30亩以上，对虾保种育种标准池塘40亩，对虾高标准养殖池塘25亩以上，养殖水处理系统25亩以上，建设生产配套用房、附属配套用房和看护用房等。</w:t>
      </w:r>
      <w:r>
        <w:rPr>
          <w:rFonts w:hint="eastAsia" w:ascii="仿宋" w:hAnsi="仿宋" w:eastAsia="仿宋" w:cs="仿宋"/>
          <w:sz w:val="28"/>
          <w:szCs w:val="28"/>
          <w:u w:val="single"/>
          <w:lang w:val="en-US" w:eastAsia="zh-CN"/>
        </w:rPr>
        <w:t>此</w:t>
      </w:r>
      <w:r>
        <w:rPr>
          <w:rFonts w:hint="eastAsia" w:ascii="仿宋" w:hAnsi="仿宋" w:eastAsia="仿宋" w:cs="仿宋"/>
          <w:sz w:val="28"/>
          <w:szCs w:val="28"/>
          <w:u w:val="single"/>
        </w:rPr>
        <w:t>建设内容须合同签订后三年内完成。</w:t>
      </w:r>
    </w:p>
    <w:p>
      <w:pPr>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2</w:t>
      </w:r>
      <w:r>
        <w:rPr>
          <w:rFonts w:hint="eastAsia" w:ascii="仿宋" w:hAnsi="仿宋" w:eastAsia="仿宋" w:cs="仿宋"/>
          <w:sz w:val="28"/>
          <w:szCs w:val="28"/>
          <w:u w:val="single"/>
          <w:lang w:eastAsia="zh-CN"/>
        </w:rPr>
        <w:t>）</w:t>
      </w:r>
      <w:r>
        <w:rPr>
          <w:rFonts w:hint="eastAsia" w:ascii="仿宋" w:hAnsi="仿宋" w:eastAsia="仿宋" w:cs="仿宋"/>
          <w:sz w:val="28"/>
          <w:szCs w:val="28"/>
          <w:u w:val="single"/>
        </w:rPr>
        <w:t>租赁期限采用“量化指标考核”模式，每三年对项目进行一次考核。</w:t>
      </w:r>
    </w:p>
    <w:p>
      <w:pPr>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eastAsia="zh-CN"/>
        </w:rPr>
        <w:t>①</w:t>
      </w:r>
      <w:r>
        <w:rPr>
          <w:rFonts w:hint="eastAsia" w:ascii="仿宋" w:hAnsi="仿宋" w:eastAsia="仿宋" w:cs="仿宋"/>
          <w:sz w:val="28"/>
          <w:szCs w:val="28"/>
          <w:u w:val="single"/>
        </w:rPr>
        <w:t>租赁第1—3年：为项目建设期，</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需按中标项目方案对项目进行建设，</w:t>
      </w:r>
      <w:bookmarkStart w:id="0" w:name="_Hlk160529144"/>
      <w:r>
        <w:rPr>
          <w:rFonts w:hint="eastAsia" w:ascii="仿宋" w:hAnsi="仿宋" w:eastAsia="仿宋" w:cs="仿宋"/>
          <w:sz w:val="28"/>
          <w:szCs w:val="28"/>
          <w:u w:val="single"/>
        </w:rPr>
        <w:t>项目生产设施三年内建设完毕，总投资不低于10万元/亩（即项目生产设施固定资产投资不低于1800万元）；且须至少申报1项发明专利，授权2项实用新型专利</w:t>
      </w:r>
      <w:bookmarkEnd w:id="0"/>
      <w:r>
        <w:rPr>
          <w:rFonts w:hint="eastAsia" w:ascii="仿宋" w:hAnsi="仿宋" w:eastAsia="仿宋" w:cs="仿宋"/>
          <w:sz w:val="28"/>
          <w:szCs w:val="28"/>
          <w:u w:val="single"/>
        </w:rPr>
        <w:t>（建设内容情况以实地测量为准，投资总额以合同、支付记录、票据相对应金额为准）；</w:t>
      </w:r>
    </w:p>
    <w:p>
      <w:pPr>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eastAsia="zh-CN"/>
        </w:rPr>
        <w:t>②</w:t>
      </w:r>
      <w:r>
        <w:rPr>
          <w:rFonts w:hint="eastAsia" w:ascii="仿宋" w:hAnsi="仿宋" w:eastAsia="仿宋" w:cs="仿宋"/>
          <w:sz w:val="28"/>
          <w:szCs w:val="28"/>
          <w:u w:val="single"/>
        </w:rPr>
        <w:t>租赁第4—6年：</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须至少申报1项发明专利，授权3项实用新型专利；合同前6年内，依托该基地至少获批良种场、农业龙头企业和健康养殖示范场等地级市及以上级别荣誉或认证两项；</w:t>
      </w:r>
    </w:p>
    <w:p>
      <w:pPr>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val="en-US" w:eastAsia="zh-CN"/>
        </w:rPr>
        <w:t>③</w:t>
      </w:r>
      <w:r>
        <w:rPr>
          <w:rFonts w:hint="eastAsia" w:ascii="仿宋" w:hAnsi="仿宋" w:eastAsia="仿宋" w:cs="仿宋"/>
          <w:sz w:val="28"/>
          <w:szCs w:val="28"/>
          <w:u w:val="single"/>
        </w:rPr>
        <w:t>租赁第7—9年：</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须至少申报1项发明专利，授权3项实用新型专利；</w:t>
      </w:r>
    </w:p>
    <w:p>
      <w:pPr>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eastAsia="zh-CN"/>
        </w:rPr>
        <w:t>④</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研发与专利申请须与</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共同分享科研成果，至少</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与</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共同持有的专利方可纳入量化考核范围。</w:t>
      </w:r>
    </w:p>
    <w:p>
      <w:pPr>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rPr>
        <w:t>合同第3、6、9年完成该量化指标后</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与</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继续执行租赁合同，不合格则给予相应的整改时间（整改时间酌情而定，最长不超过1年），若整改期内仍不能完成量化指标不合格</w:t>
      </w: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承诺无条件直接解除租赁合同。</w:t>
      </w:r>
    </w:p>
    <w:p>
      <w:pPr>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3</w:t>
      </w: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应守法经营，一旦发现</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在运营过程中故意使用违禁药品等违法行为，视为违约，</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有权利无条件解除合同，情节严重移送公安机关处理。</w:t>
      </w:r>
    </w:p>
    <w:p>
      <w:pPr>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4</w:t>
      </w: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需自行建设池塘养殖水治理设施及棚房设施。</w:t>
      </w:r>
    </w:p>
    <w:p>
      <w:pPr>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5</w:t>
      </w: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需根据渔业产业园整体规划设计进行，自行负责改造地块相邻的园区道路、排灌河等。</w:t>
      </w:r>
    </w:p>
    <w:p>
      <w:pPr>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6</w:t>
      </w: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作为项目管理单位，监督项目执行，</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需与</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签订项目管理协议，具体条款包括但不限于以下内容：</w:t>
      </w:r>
    </w:p>
    <w:p>
      <w:pPr>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eastAsia="zh-CN"/>
        </w:rPr>
        <w:t>①</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提供项目用地以及专业人员参与生产运营过程中项目管理运营及科研研发，并监管承租方固定资产的投入进度及实施效果；</w:t>
      </w:r>
    </w:p>
    <w:p>
      <w:pPr>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eastAsia="zh-CN"/>
        </w:rPr>
        <w:t>②</w:t>
      </w:r>
      <w:r>
        <w:rPr>
          <w:rFonts w:hint="eastAsia" w:ascii="仿宋" w:hAnsi="仿宋" w:eastAsia="仿宋" w:cs="仿宋"/>
          <w:sz w:val="28"/>
          <w:szCs w:val="28"/>
          <w:u w:val="single"/>
        </w:rPr>
        <w:t>品种、新标准、新技术、新专利知识产权成果及新发表文章共同署名的权利；</w:t>
      </w:r>
    </w:p>
    <w:p>
      <w:pPr>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val="en-US" w:eastAsia="zh-CN"/>
        </w:rPr>
        <w:t>③甲方</w:t>
      </w:r>
      <w:r>
        <w:rPr>
          <w:rFonts w:hint="eastAsia" w:ascii="仿宋" w:hAnsi="仿宋" w:eastAsia="仿宋" w:cs="仿宋"/>
          <w:sz w:val="28"/>
          <w:szCs w:val="28"/>
          <w:u w:val="single"/>
        </w:rPr>
        <w:t>享有市场价8.5折的优惠价格采购当年养殖产品10%的权利；同时享有同等价格优先采购项目全部养殖产品的权利，享有利用该产品独立的市场化推广、产业化布局和品牌营销的权利；</w:t>
      </w:r>
    </w:p>
    <w:p>
      <w:pPr>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eastAsia="zh-CN"/>
        </w:rPr>
        <w:t>④</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应制定《刀额新对虾及南美白对虾养殖、育苗标准规范》，并据此开展对虾养殖、育苗生产活动；</w:t>
      </w:r>
    </w:p>
    <w:p>
      <w:pPr>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eastAsia="zh-CN"/>
        </w:rPr>
        <w:t>⑤</w:t>
      </w:r>
      <w:r>
        <w:rPr>
          <w:rFonts w:hint="eastAsia" w:ascii="仿宋" w:hAnsi="仿宋" w:eastAsia="仿宋" w:cs="仿宋"/>
          <w:sz w:val="28"/>
          <w:szCs w:val="28"/>
          <w:u w:val="single"/>
        </w:rPr>
        <w:t>养殖区域若套养出产青蟹，其中优质部分需纳入“南沙青蟹”或</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指定的其他青蟹品牌的管理体系；</w:t>
      </w:r>
    </w:p>
    <w:p>
      <w:pPr>
        <w:spacing w:line="5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val="en-US" w:eastAsia="zh-CN"/>
        </w:rPr>
        <w:t>⑥</w:t>
      </w:r>
      <w:r>
        <w:rPr>
          <w:rFonts w:hint="eastAsia" w:ascii="仿宋" w:hAnsi="仿宋" w:eastAsia="仿宋" w:cs="仿宋"/>
          <w:sz w:val="28"/>
          <w:szCs w:val="28"/>
          <w:u w:val="single"/>
        </w:rPr>
        <w:t>刀额新对虾及南美白对虾相关的养殖技术标准向</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或其指定第三方全部免费开放，并同意该数据由</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或指定第三方自行使用，不追索基于此数据开发的知识产权或其他权益；</w:t>
      </w:r>
    </w:p>
    <w:p>
      <w:pPr>
        <w:spacing w:line="560" w:lineRule="exact"/>
        <w:ind w:firstLine="560" w:firstLineChars="200"/>
        <w:rPr>
          <w:rFonts w:hint="eastAsia" w:ascii="仿宋" w:hAnsi="仿宋" w:eastAsia="仿宋" w:cs="仿宋"/>
          <w:sz w:val="32"/>
          <w:szCs w:val="32"/>
          <w:u w:val="single"/>
        </w:rPr>
      </w:pPr>
      <w:r>
        <w:rPr>
          <w:rFonts w:hint="eastAsia" w:ascii="仿宋" w:hAnsi="仿宋" w:eastAsia="仿宋" w:cs="仿宋"/>
          <w:sz w:val="28"/>
          <w:szCs w:val="28"/>
          <w:u w:val="single"/>
          <w:lang w:val="en-US" w:eastAsia="zh-CN"/>
        </w:rPr>
        <w:t>⑦</w:t>
      </w:r>
      <w:r>
        <w:rPr>
          <w:rFonts w:hint="eastAsia" w:ascii="仿宋" w:hAnsi="仿宋" w:eastAsia="仿宋" w:cs="仿宋"/>
          <w:sz w:val="28"/>
          <w:szCs w:val="28"/>
          <w:u w:val="single"/>
        </w:rPr>
        <w:t>涉及刀额新对虾及南美白对虾苗种销售，向</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或其指定第三方开放销售数据及销售路径，配合完成对虾养成率调查，该数据仅用于配合刀额新对虾及南美白对虾苗种及养殖过程可追溯体系的建立。</w:t>
      </w:r>
    </w:p>
    <w:p>
      <w:pPr>
        <w:tabs>
          <w:tab w:val="left" w:pos="7560"/>
        </w:tabs>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七、合同期内，甲方的权利与义务：</w:t>
      </w:r>
    </w:p>
    <w:p>
      <w:pPr>
        <w:spacing w:line="24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shd w:val="clear" w:color="auto" w:fill="FFFFFF"/>
        </w:rPr>
        <w:t>甲方有权监督乙方合理利用</w:t>
      </w:r>
      <w:r>
        <w:rPr>
          <w:rFonts w:hint="eastAsia" w:ascii="仿宋" w:hAnsi="仿宋" w:eastAsia="仿宋" w:cs="仿宋"/>
          <w:sz w:val="28"/>
          <w:szCs w:val="28"/>
          <w:highlight w:val="none"/>
          <w:shd w:val="clear" w:color="auto" w:fill="FFFFFF"/>
          <w:lang w:val="en-US" w:eastAsia="zh-CN"/>
        </w:rPr>
        <w:t>和</w:t>
      </w:r>
      <w:r>
        <w:rPr>
          <w:rFonts w:hint="eastAsia" w:ascii="仿宋" w:hAnsi="仿宋" w:eastAsia="仿宋" w:cs="仿宋"/>
          <w:sz w:val="28"/>
          <w:szCs w:val="28"/>
          <w:highlight w:val="none"/>
          <w:shd w:val="clear" w:color="auto" w:fill="FFFFFF"/>
        </w:rPr>
        <w:t>保护土地，有权制止乙方</w:t>
      </w:r>
      <w:r>
        <w:rPr>
          <w:rFonts w:hint="eastAsia" w:ascii="仿宋" w:hAnsi="仿宋" w:eastAsia="仿宋" w:cs="仿宋"/>
          <w:sz w:val="28"/>
          <w:szCs w:val="28"/>
          <w:highlight w:val="none"/>
        </w:rPr>
        <w:t>改变土地的用途及现状</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有权</w:t>
      </w:r>
      <w:r>
        <w:rPr>
          <w:rFonts w:hint="eastAsia" w:ascii="仿宋" w:hAnsi="仿宋" w:eastAsia="仿宋" w:cs="仿宋"/>
          <w:sz w:val="28"/>
          <w:szCs w:val="28"/>
          <w:highlight w:val="none"/>
          <w:shd w:val="clear" w:color="auto" w:fill="FFFFFF"/>
          <w:lang w:val="en-US" w:eastAsia="zh-CN"/>
        </w:rPr>
        <w:t>制止乙方</w:t>
      </w:r>
      <w:r>
        <w:rPr>
          <w:rFonts w:hint="eastAsia" w:ascii="仿宋" w:hAnsi="仿宋" w:eastAsia="仿宋" w:cs="仿宋"/>
          <w:sz w:val="28"/>
          <w:szCs w:val="28"/>
          <w:highlight w:val="none"/>
          <w:shd w:val="clear" w:color="auto" w:fill="FFFFFF"/>
        </w:rPr>
        <w:t>损坏土地、水利设施、</w:t>
      </w:r>
      <w:r>
        <w:rPr>
          <w:rFonts w:hint="eastAsia" w:ascii="仿宋" w:hAnsi="仿宋" w:eastAsia="仿宋" w:cs="仿宋"/>
          <w:sz w:val="28"/>
          <w:szCs w:val="28"/>
          <w:highlight w:val="none"/>
          <w:shd w:val="clear" w:color="auto" w:fill="FFFFFF"/>
          <w:lang w:val="en-US" w:eastAsia="zh-CN"/>
        </w:rPr>
        <w:t>损害</w:t>
      </w:r>
      <w:r>
        <w:rPr>
          <w:rFonts w:hint="eastAsia" w:ascii="仿宋" w:hAnsi="仿宋" w:eastAsia="仿宋" w:cs="仿宋"/>
          <w:sz w:val="28"/>
          <w:szCs w:val="28"/>
          <w:highlight w:val="none"/>
          <w:shd w:val="clear" w:color="auto" w:fill="FFFFFF"/>
        </w:rPr>
        <w:t>其他农业资源、污染环境、及其他损害公共利益的行为，</w:t>
      </w:r>
      <w:r>
        <w:rPr>
          <w:rFonts w:hint="eastAsia" w:ascii="仿宋" w:hAnsi="仿宋" w:eastAsia="仿宋" w:cs="仿宋"/>
          <w:sz w:val="28"/>
          <w:szCs w:val="28"/>
          <w:highlight w:val="none"/>
        </w:rPr>
        <w:t>并有权要求乙方赔偿</w:t>
      </w:r>
      <w:r>
        <w:rPr>
          <w:rFonts w:hint="eastAsia" w:ascii="仿宋" w:hAnsi="仿宋" w:eastAsia="仿宋" w:cs="仿宋"/>
          <w:sz w:val="28"/>
          <w:szCs w:val="28"/>
          <w:highlight w:val="none"/>
          <w:lang w:val="en-US" w:eastAsia="zh-CN"/>
        </w:rPr>
        <w:t>因乙方未</w:t>
      </w:r>
      <w:r>
        <w:rPr>
          <w:rFonts w:hint="eastAsia" w:ascii="仿宋" w:hAnsi="仿宋" w:eastAsia="仿宋" w:cs="仿宋"/>
          <w:sz w:val="28"/>
          <w:szCs w:val="28"/>
          <w:highlight w:val="none"/>
          <w:shd w:val="clear" w:color="auto" w:fill="FFFFFF"/>
        </w:rPr>
        <w:t>合理利用</w:t>
      </w:r>
      <w:r>
        <w:rPr>
          <w:rFonts w:hint="eastAsia" w:ascii="仿宋" w:hAnsi="仿宋" w:eastAsia="仿宋" w:cs="仿宋"/>
          <w:sz w:val="28"/>
          <w:szCs w:val="28"/>
          <w:highlight w:val="none"/>
          <w:shd w:val="clear" w:color="auto" w:fill="FFFFFF"/>
          <w:lang w:val="en-US" w:eastAsia="zh-CN"/>
        </w:rPr>
        <w:t>和</w:t>
      </w:r>
      <w:r>
        <w:rPr>
          <w:rFonts w:hint="eastAsia" w:ascii="仿宋" w:hAnsi="仿宋" w:eastAsia="仿宋" w:cs="仿宋"/>
          <w:sz w:val="28"/>
          <w:szCs w:val="28"/>
          <w:highlight w:val="none"/>
          <w:shd w:val="clear" w:color="auto" w:fill="FFFFFF"/>
        </w:rPr>
        <w:t>保护土地</w:t>
      </w:r>
      <w:r>
        <w:rPr>
          <w:rFonts w:hint="eastAsia" w:ascii="仿宋" w:hAnsi="仿宋" w:eastAsia="仿宋" w:cs="仿宋"/>
          <w:sz w:val="28"/>
          <w:szCs w:val="28"/>
          <w:highlight w:val="none"/>
        </w:rPr>
        <w:t>造成的损失。</w:t>
      </w:r>
    </w:p>
    <w:p>
      <w:pPr>
        <w:tabs>
          <w:tab w:val="left" w:pos="7560"/>
        </w:tabs>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甲方应配合政府职能部门做好租赁鱼塘外围水利堤坝的建设、管理和维护工作，乙方应给予相应的配合。</w:t>
      </w:r>
    </w:p>
    <w:p>
      <w:pPr>
        <w:tabs>
          <w:tab w:val="left" w:pos="7560"/>
        </w:tabs>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在法律、政策允许的情况下，甲方力所能及协助乙方办理项目的立项、报建及营业执照、水电报装等有关手续，所有费用由乙方承担。</w:t>
      </w:r>
    </w:p>
    <w:p>
      <w:pPr>
        <w:tabs>
          <w:tab w:val="left" w:pos="7560"/>
        </w:tabs>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3</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甲方应指导、监督、纠正乙方在生产经营过程中可能损害水利设施和公共利益的一切行为。</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4</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合同期满，租赁范围的用水、用电、道路等基础设施全部归甲方所有</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甲方无需对乙方作任何补偿。</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八、合同期内，如发生不可抗力因素致使一方履行合同成为不可能，或经双方协商一致同意解除合同的，可以解除本合同，双方不</w:t>
      </w:r>
      <w:r>
        <w:rPr>
          <w:rFonts w:hint="eastAsia" w:ascii="仿宋" w:hAnsi="仿宋" w:eastAsia="仿宋" w:cs="仿宋"/>
          <w:sz w:val="28"/>
          <w:szCs w:val="28"/>
          <w:highlight w:val="none"/>
          <w:lang w:val="en-US" w:eastAsia="zh-CN"/>
        </w:rPr>
        <w:t>存在</w:t>
      </w:r>
      <w:r>
        <w:rPr>
          <w:rFonts w:hint="eastAsia" w:ascii="仿宋" w:hAnsi="仿宋" w:eastAsia="仿宋" w:cs="仿宋"/>
          <w:sz w:val="28"/>
          <w:szCs w:val="28"/>
          <w:highlight w:val="none"/>
        </w:rPr>
        <w:t>违约</w:t>
      </w:r>
      <w:r>
        <w:rPr>
          <w:rFonts w:hint="eastAsia" w:ascii="仿宋" w:hAnsi="仿宋" w:eastAsia="仿宋" w:cs="仿宋"/>
          <w:sz w:val="28"/>
          <w:szCs w:val="28"/>
          <w:highlight w:val="none"/>
          <w:lang w:val="en-US" w:eastAsia="zh-CN"/>
        </w:rPr>
        <w:t>行为</w:t>
      </w:r>
      <w:r>
        <w:rPr>
          <w:rFonts w:hint="eastAsia" w:ascii="仿宋" w:hAnsi="仿宋" w:eastAsia="仿宋" w:cs="仿宋"/>
          <w:sz w:val="28"/>
          <w:szCs w:val="28"/>
          <w:highlight w:val="none"/>
        </w:rPr>
        <w:t>的，互不追究责任。</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九、租赁期限内，如遇广州市</w:t>
      </w:r>
      <w:r>
        <w:rPr>
          <w:rFonts w:hint="eastAsia" w:ascii="仿宋" w:hAnsi="仿宋" w:eastAsia="仿宋" w:cs="仿宋"/>
          <w:color w:val="000000"/>
          <w:sz w:val="28"/>
          <w:szCs w:val="28"/>
          <w:highlight w:val="none"/>
        </w:rPr>
        <w:t>南沙区政府或上级部门政策、规划建设等原因征收或征用该</w:t>
      </w:r>
      <w:r>
        <w:rPr>
          <w:rFonts w:hint="eastAsia" w:ascii="仿宋" w:hAnsi="仿宋" w:eastAsia="仿宋" w:cs="仿宋"/>
          <w:sz w:val="28"/>
          <w:szCs w:val="28"/>
          <w:highlight w:val="none"/>
        </w:rPr>
        <w:t>鱼塘的，甲方应提前</w:t>
      </w:r>
      <w:r>
        <w:rPr>
          <w:rFonts w:hint="eastAsia" w:ascii="仿宋" w:hAnsi="仿宋" w:eastAsia="仿宋" w:cs="仿宋"/>
          <w:color w:val="000000"/>
          <w:sz w:val="28"/>
          <w:szCs w:val="28"/>
          <w:highlight w:val="none"/>
        </w:rPr>
        <w:t>15</w:t>
      </w:r>
      <w:r>
        <w:rPr>
          <w:rFonts w:hint="eastAsia" w:ascii="仿宋" w:hAnsi="仿宋" w:eastAsia="仿宋" w:cs="仿宋"/>
          <w:color w:val="000000"/>
          <w:sz w:val="28"/>
          <w:szCs w:val="28"/>
          <w:highlight w:val="none"/>
          <w:lang w:val="en-US" w:eastAsia="zh-CN"/>
        </w:rPr>
        <w:t>日</w:t>
      </w:r>
      <w:r>
        <w:rPr>
          <w:rFonts w:hint="eastAsia" w:ascii="仿宋" w:hAnsi="仿宋" w:eastAsia="仿宋" w:cs="仿宋"/>
          <w:sz w:val="28"/>
          <w:szCs w:val="28"/>
          <w:highlight w:val="none"/>
        </w:rPr>
        <w:t>通知乙方退场并解除租赁合同，乙方必须服从</w:t>
      </w:r>
      <w:r>
        <w:rPr>
          <w:rFonts w:hint="eastAsia" w:ascii="仿宋" w:hAnsi="仿宋" w:eastAsia="仿宋" w:cs="仿宋"/>
          <w:sz w:val="28"/>
          <w:szCs w:val="28"/>
          <w:highlight w:val="none"/>
          <w:lang w:val="en-US" w:eastAsia="zh-CN"/>
        </w:rPr>
        <w:t>以下约定</w:t>
      </w:r>
      <w:r>
        <w:rPr>
          <w:rFonts w:hint="eastAsia" w:ascii="仿宋" w:hAnsi="仿宋" w:eastAsia="仿宋" w:cs="仿宋"/>
          <w:sz w:val="28"/>
          <w:szCs w:val="28"/>
          <w:highlight w:val="none"/>
        </w:rPr>
        <w:t>并及时做好交地工作</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如乙方逾期交地的，本合同项下的履约保证金不予退还</w:t>
      </w:r>
      <w:r>
        <w:rPr>
          <w:rFonts w:hint="eastAsia" w:ascii="仿宋" w:hAnsi="仿宋" w:eastAsia="仿宋" w:cs="仿宋"/>
          <w:sz w:val="28"/>
          <w:szCs w:val="28"/>
          <w:highlight w:val="none"/>
        </w:rPr>
        <w:t>。</w:t>
      </w:r>
    </w:p>
    <w:p>
      <w:pPr>
        <w:numPr>
          <w:ilvl w:val="-1"/>
          <w:numId w:val="0"/>
        </w:numPr>
        <w:spacing w:line="360" w:lineRule="auto"/>
        <w:ind w:left="0"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1.乙方在收到甲方通知后30日内仍不退场交地的，</w:t>
      </w:r>
      <w:r>
        <w:rPr>
          <w:rFonts w:hint="eastAsia" w:ascii="仿宋" w:hAnsi="仿宋" w:eastAsia="仿宋" w:cs="仿宋"/>
          <w:sz w:val="28"/>
          <w:szCs w:val="28"/>
          <w:highlight w:val="none"/>
        </w:rPr>
        <w:t>视为乙方放弃</w:t>
      </w:r>
      <w:r>
        <w:rPr>
          <w:rFonts w:hint="eastAsia" w:ascii="仿宋" w:hAnsi="仿宋" w:eastAsia="仿宋" w:cs="仿宋"/>
          <w:sz w:val="28"/>
          <w:szCs w:val="28"/>
          <w:highlight w:val="none"/>
          <w:lang w:val="en-US" w:eastAsia="zh-CN"/>
        </w:rPr>
        <w:t>鱼塘</w:t>
      </w:r>
      <w:r>
        <w:rPr>
          <w:rFonts w:hint="eastAsia" w:ascii="仿宋" w:hAnsi="仿宋" w:eastAsia="仿宋" w:cs="仿宋"/>
          <w:sz w:val="28"/>
          <w:szCs w:val="28"/>
          <w:highlight w:val="none"/>
        </w:rPr>
        <w:t>上的相关农作物及设施等的所有权</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甲方</w:t>
      </w:r>
      <w:r>
        <w:rPr>
          <w:rFonts w:hint="eastAsia" w:ascii="仿宋" w:hAnsi="仿宋" w:eastAsia="仿宋" w:cs="仿宋"/>
          <w:sz w:val="28"/>
          <w:szCs w:val="28"/>
          <w:highlight w:val="none"/>
          <w:lang w:val="en-US" w:eastAsia="zh-CN"/>
        </w:rPr>
        <w:t>可立即</w:t>
      </w:r>
      <w:r>
        <w:rPr>
          <w:rFonts w:hint="eastAsia" w:ascii="仿宋" w:hAnsi="仿宋" w:eastAsia="仿宋" w:cs="仿宋"/>
          <w:sz w:val="28"/>
          <w:szCs w:val="28"/>
          <w:highlight w:val="none"/>
        </w:rPr>
        <w:t>收回</w:t>
      </w:r>
      <w:r>
        <w:rPr>
          <w:rFonts w:hint="eastAsia" w:ascii="仿宋" w:hAnsi="仿宋" w:eastAsia="仿宋" w:cs="仿宋"/>
          <w:sz w:val="28"/>
          <w:szCs w:val="28"/>
          <w:highlight w:val="none"/>
          <w:lang w:val="en-US" w:eastAsia="zh-CN"/>
        </w:rPr>
        <w:t>鱼塘</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处理</w:t>
      </w:r>
      <w:r>
        <w:rPr>
          <w:rFonts w:hint="eastAsia" w:ascii="仿宋" w:hAnsi="仿宋" w:eastAsia="仿宋" w:cs="仿宋"/>
          <w:sz w:val="28"/>
          <w:szCs w:val="28"/>
          <w:highlight w:val="none"/>
          <w:lang w:val="en-US" w:eastAsia="zh-CN"/>
        </w:rPr>
        <w:t>鱼塘内</w:t>
      </w:r>
      <w:r>
        <w:rPr>
          <w:rFonts w:hint="eastAsia" w:ascii="仿宋" w:hAnsi="仿宋" w:eastAsia="仿宋" w:cs="仿宋"/>
          <w:sz w:val="28"/>
          <w:szCs w:val="28"/>
          <w:highlight w:val="none"/>
        </w:rPr>
        <w:t>的一切作物及</w:t>
      </w:r>
      <w:r>
        <w:rPr>
          <w:rFonts w:hint="eastAsia" w:ascii="仿宋" w:hAnsi="仿宋" w:eastAsia="仿宋" w:cs="仿宋"/>
          <w:sz w:val="28"/>
          <w:szCs w:val="28"/>
          <w:highlight w:val="none"/>
          <w:lang w:val="en-US" w:eastAsia="zh-CN"/>
        </w:rPr>
        <w:t>设施等</w:t>
      </w:r>
      <w:r>
        <w:rPr>
          <w:rFonts w:hint="eastAsia" w:ascii="仿宋" w:hAnsi="仿宋" w:eastAsia="仿宋" w:cs="仿宋"/>
          <w:sz w:val="28"/>
          <w:szCs w:val="28"/>
          <w:highlight w:val="none"/>
        </w:rPr>
        <w:t>，无需对乙方作出任何补偿或赔偿。</w:t>
      </w:r>
    </w:p>
    <w:p>
      <w:pPr>
        <w:numPr>
          <w:ilvl w:val="-1"/>
          <w:numId w:val="0"/>
        </w:numPr>
        <w:spacing w:line="360" w:lineRule="auto"/>
        <w:ind w:left="0"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乙方</w:t>
      </w:r>
      <w:r>
        <w:rPr>
          <w:rFonts w:hint="eastAsia" w:ascii="仿宋" w:hAnsi="仿宋" w:eastAsia="仿宋" w:cs="仿宋"/>
          <w:sz w:val="28"/>
          <w:szCs w:val="28"/>
          <w:highlight w:val="none"/>
          <w:lang w:val="en-US" w:eastAsia="zh-CN"/>
        </w:rPr>
        <w:t>如按时依照甲方要求</w:t>
      </w:r>
      <w:r>
        <w:rPr>
          <w:rFonts w:hint="eastAsia" w:ascii="仿宋" w:hAnsi="仿宋" w:eastAsia="仿宋" w:cs="仿宋"/>
          <w:sz w:val="28"/>
          <w:szCs w:val="28"/>
          <w:highlight w:val="none"/>
        </w:rPr>
        <w:t>退场，</w:t>
      </w:r>
      <w:r>
        <w:rPr>
          <w:rFonts w:hint="eastAsia" w:ascii="仿宋" w:hAnsi="仿宋" w:eastAsia="仿宋" w:cs="仿宋"/>
          <w:sz w:val="28"/>
          <w:szCs w:val="28"/>
          <w:highlight w:val="none"/>
          <w:lang w:val="en-US" w:eastAsia="zh-CN"/>
        </w:rPr>
        <w:t>甲乙双方按实际使用时间结算租金，</w:t>
      </w:r>
      <w:r>
        <w:rPr>
          <w:rFonts w:hint="eastAsia" w:ascii="仿宋" w:hAnsi="仿宋" w:eastAsia="仿宋" w:cs="仿宋"/>
          <w:sz w:val="28"/>
          <w:szCs w:val="28"/>
          <w:highlight w:val="none"/>
        </w:rPr>
        <w:t>乙方签署本合同即视为对此知悉并没有异议。</w:t>
      </w:r>
    </w:p>
    <w:p>
      <w:p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如乙方</w:t>
      </w:r>
      <w:r>
        <w:rPr>
          <w:rFonts w:hint="eastAsia" w:ascii="仿宋" w:hAnsi="仿宋" w:eastAsia="仿宋" w:cs="仿宋"/>
          <w:color w:val="000000"/>
          <w:sz w:val="28"/>
          <w:szCs w:val="28"/>
          <w:highlight w:val="none"/>
        </w:rPr>
        <w:t>未按退场通知交还鱼塘的，属于违约，甲方有权</w:t>
      </w:r>
      <w:r>
        <w:rPr>
          <w:rFonts w:hint="eastAsia" w:ascii="仿宋" w:hAnsi="仿宋" w:eastAsia="仿宋" w:cs="仿宋"/>
          <w:sz w:val="28"/>
          <w:szCs w:val="28"/>
          <w:highlight w:val="none"/>
        </w:rPr>
        <w:t>单方解除合同</w:t>
      </w:r>
      <w:r>
        <w:rPr>
          <w:rFonts w:hint="eastAsia" w:ascii="仿宋" w:hAnsi="仿宋" w:eastAsia="仿宋" w:cs="仿宋"/>
          <w:color w:val="000000"/>
          <w:sz w:val="28"/>
          <w:szCs w:val="28"/>
          <w:highlight w:val="none"/>
        </w:rPr>
        <w:t>，没收</w:t>
      </w:r>
      <w:r>
        <w:rPr>
          <w:rFonts w:hint="eastAsia" w:ascii="仿宋" w:hAnsi="仿宋" w:eastAsia="仿宋" w:cs="仿宋"/>
          <w:sz w:val="28"/>
          <w:szCs w:val="28"/>
          <w:highlight w:val="none"/>
          <w:lang w:val="en-US" w:eastAsia="zh-CN"/>
        </w:rPr>
        <w:t>履约</w:t>
      </w:r>
      <w:r>
        <w:rPr>
          <w:rFonts w:hint="eastAsia" w:ascii="仿宋" w:hAnsi="仿宋" w:eastAsia="仿宋" w:cs="仿宋"/>
          <w:color w:val="000000"/>
          <w:sz w:val="28"/>
          <w:szCs w:val="28"/>
          <w:highlight w:val="none"/>
        </w:rPr>
        <w:t>保证金</w:t>
      </w:r>
      <w:r>
        <w:rPr>
          <w:rFonts w:hint="eastAsia" w:ascii="仿宋" w:hAnsi="仿宋" w:eastAsia="仿宋" w:cs="仿宋"/>
          <w:sz w:val="28"/>
          <w:szCs w:val="28"/>
          <w:highlight w:val="none"/>
        </w:rPr>
        <w:t>，并向乙方追偿甲方的其他一切损失。</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4.乙方未经合法手续擅自搭建的辅助设施、设备，以及非乙方出资建设的基础设施、设备，乙方无权要求补偿。租赁红线范围外面积的青苗及地上附着物补偿款归甲方所有，租赁红线范围内面积的青苗及地上附着物补偿款归甲 、乙双方所有，具体分配如下：</w:t>
      </w:r>
    </w:p>
    <w:p>
      <w:pPr>
        <w:spacing w:line="520" w:lineRule="exact"/>
        <w:ind w:firstLine="560" w:firstLineChars="200"/>
        <w:rPr>
          <w:rFonts w:ascii="仿宋" w:hAnsi="仿宋" w:eastAsia="仿宋" w:cs="仿宋"/>
          <w:sz w:val="28"/>
          <w:szCs w:val="28"/>
          <w:u w:val="single"/>
        </w:rPr>
      </w:pPr>
      <w:r>
        <w:rPr>
          <w:rFonts w:hint="eastAsia" w:ascii="仿宋" w:hAnsi="仿宋" w:eastAsia="仿宋" w:cs="仿宋"/>
          <w:sz w:val="28"/>
          <w:szCs w:val="28"/>
          <w:u w:val="single"/>
        </w:rPr>
        <w:t>（1）征地红线范围内基础设施补偿归甲方所有；</w:t>
      </w:r>
    </w:p>
    <w:p>
      <w:pPr>
        <w:spacing w:line="520" w:lineRule="exact"/>
        <w:ind w:firstLine="560" w:firstLineChars="200"/>
        <w:rPr>
          <w:rFonts w:ascii="仿宋" w:hAnsi="仿宋" w:eastAsia="仿宋" w:cs="仿宋"/>
          <w:sz w:val="28"/>
          <w:szCs w:val="28"/>
          <w:u w:val="single"/>
        </w:rPr>
      </w:pPr>
      <w:r>
        <w:rPr>
          <w:rFonts w:hint="eastAsia" w:ascii="仿宋" w:hAnsi="仿宋" w:eastAsia="仿宋" w:cs="仿宋"/>
          <w:sz w:val="28"/>
          <w:szCs w:val="28"/>
          <w:u w:val="single"/>
        </w:rPr>
        <w:t>（2）征地红线内青苗及地上附着物补偿费（含奖励费），甲方和乙方各收取50%；征地红线范围外，受影响耕地（鱼塘）青苗及地上附着物如有补偿由乙方收取；</w:t>
      </w:r>
    </w:p>
    <w:p>
      <w:pPr>
        <w:numPr>
          <w:ilvl w:val="0"/>
          <w:numId w:val="0"/>
        </w:numPr>
        <w:spacing w:line="360" w:lineRule="auto"/>
        <w:ind w:leftChars="0"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u w:val="single"/>
        </w:rPr>
        <w:t>（3）高压线路征收，涉及红线外高压线底受影响青苗如有补偿，甲方和乙方各收取50%。</w:t>
      </w:r>
    </w:p>
    <w:p>
      <w:pPr>
        <w:numPr>
          <w:ilvl w:val="0"/>
          <w:numId w:val="0"/>
        </w:numPr>
        <w:spacing w:line="360" w:lineRule="auto"/>
        <w:ind w:leftChars="0"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5.租赁合同期满或本合同解除后，如发生征收等行为，所有青苗及地上附着物补偿等均为甲方所有，与乙方无关，</w:t>
      </w:r>
      <w:r>
        <w:rPr>
          <w:rFonts w:hint="eastAsia" w:ascii="仿宋" w:hAnsi="仿宋" w:eastAsia="仿宋" w:cs="仿宋"/>
          <w:sz w:val="28"/>
          <w:szCs w:val="28"/>
          <w:highlight w:val="none"/>
        </w:rPr>
        <w:t>乙方签署本合同即视为对此知悉并没有异议</w:t>
      </w:r>
      <w:r>
        <w:rPr>
          <w:rFonts w:hint="eastAsia" w:ascii="仿宋" w:hAnsi="仿宋" w:eastAsia="仿宋" w:cs="仿宋"/>
          <w:sz w:val="28"/>
          <w:szCs w:val="28"/>
          <w:highlight w:val="none"/>
          <w:lang w:val="en-US" w:eastAsia="zh-CN"/>
        </w:rPr>
        <w:t>。</w:t>
      </w:r>
    </w:p>
    <w:p>
      <w:pPr>
        <w:spacing w:line="360" w:lineRule="auto"/>
        <w:ind w:firstLine="600"/>
        <w:jc w:val="left"/>
        <w:rPr>
          <w:rFonts w:hint="eastAsia" w:ascii="仿宋" w:hAnsi="仿宋" w:eastAsia="仿宋" w:cs="仿宋"/>
          <w:color w:val="000000"/>
          <w:sz w:val="28"/>
          <w:szCs w:val="28"/>
          <w:highlight w:val="none"/>
        </w:rPr>
      </w:pPr>
      <w:r>
        <w:rPr>
          <w:rFonts w:hint="eastAsia" w:ascii="仿宋" w:hAnsi="仿宋" w:eastAsia="仿宋" w:cs="仿宋"/>
          <w:sz w:val="28"/>
          <w:szCs w:val="28"/>
          <w:highlight w:val="none"/>
        </w:rPr>
        <w:t>十、违约责任：甲、乙双方应自觉履行本合同，任何一方不能全面履行本合同的均属违约，</w:t>
      </w:r>
      <w:r>
        <w:rPr>
          <w:rFonts w:hint="eastAsia" w:ascii="仿宋" w:hAnsi="仿宋" w:eastAsia="仿宋" w:cs="仿宋"/>
          <w:color w:val="000000"/>
          <w:sz w:val="28"/>
          <w:szCs w:val="28"/>
          <w:highlight w:val="none"/>
        </w:rPr>
        <w:t>守约方有权追究违约方的违约责任并要求赔偿因违约造成的损失；同时，守约方为追究违约方责任而支出的一切费用（包括但不限于律师费、诉讼费、担保费、保全费、鉴定费等），均由违约方承担。</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乙方私自改变土地性质和用途或有违反合同约定未在甲方通知规定的合理期限内纠正或恢复原状并消除影响的均属根本违约，甲方有权单方解除合同、没收履约保证金、无条件收回土地，乙方在地上的投入和所有设施归甲方所有</w:t>
      </w:r>
      <w:r>
        <w:rPr>
          <w:rFonts w:hint="eastAsia" w:ascii="仿宋" w:hAnsi="仿宋" w:eastAsia="仿宋" w:cs="仿宋"/>
          <w:sz w:val="28"/>
          <w:szCs w:val="28"/>
          <w:highlight w:val="none"/>
          <w:lang w:val="en-US" w:eastAsia="zh-CN"/>
        </w:rPr>
        <w:t>,且甲方有权</w:t>
      </w:r>
      <w:r>
        <w:rPr>
          <w:rFonts w:hint="eastAsia" w:ascii="仿宋" w:hAnsi="仿宋" w:eastAsia="仿宋" w:cs="仿宋"/>
          <w:sz w:val="28"/>
          <w:szCs w:val="28"/>
          <w:highlight w:val="none"/>
        </w:rPr>
        <w:t>要求乙方按合同总标的额的20%支付违约金。</w:t>
      </w:r>
    </w:p>
    <w:p>
      <w:pPr>
        <w:spacing w:line="360" w:lineRule="auto"/>
        <w:ind w:firstLine="600"/>
        <w:rPr>
          <w:rFonts w:hint="eastAsia" w:ascii="仿宋" w:hAnsi="仿宋" w:eastAsia="仿宋" w:cs="仿宋"/>
          <w:color w:val="000000"/>
          <w:sz w:val="28"/>
          <w:szCs w:val="28"/>
          <w:highlight w:val="none"/>
        </w:rPr>
      </w:pPr>
      <w:r>
        <w:rPr>
          <w:rFonts w:hint="eastAsia" w:ascii="仿宋" w:hAnsi="仿宋" w:eastAsia="仿宋" w:cs="仿宋"/>
          <w:sz w:val="28"/>
          <w:szCs w:val="28"/>
          <w:highlight w:val="none"/>
        </w:rPr>
        <w:t>十一、合同纠纷的处理：</w:t>
      </w:r>
      <w:r>
        <w:rPr>
          <w:rFonts w:hint="eastAsia" w:ascii="仿宋" w:hAnsi="仿宋" w:eastAsia="仿宋" w:cs="仿宋"/>
          <w:color w:val="000000"/>
          <w:sz w:val="28"/>
          <w:szCs w:val="28"/>
          <w:highlight w:val="none"/>
        </w:rPr>
        <w:t>本合同在履行中如发生争议，双方应友好协商解决，协商不成时，向</w:t>
      </w:r>
      <w:r>
        <w:rPr>
          <w:rFonts w:hint="eastAsia" w:ascii="仿宋" w:hAnsi="仿宋" w:eastAsia="仿宋" w:cs="仿宋"/>
          <w:color w:val="000000"/>
          <w:sz w:val="28"/>
          <w:szCs w:val="28"/>
          <w:highlight w:val="none"/>
          <w:lang w:val="en-US" w:eastAsia="zh-CN"/>
        </w:rPr>
        <w:t>广州市南沙区</w:t>
      </w:r>
      <w:r>
        <w:rPr>
          <w:rFonts w:hint="eastAsia" w:ascii="仿宋" w:hAnsi="仿宋" w:eastAsia="仿宋" w:cs="仿宋"/>
          <w:color w:val="000000"/>
          <w:sz w:val="28"/>
          <w:szCs w:val="28"/>
          <w:highlight w:val="none"/>
        </w:rPr>
        <w:t>人民法院起诉。</w:t>
      </w:r>
    </w:p>
    <w:p>
      <w:pPr>
        <w:spacing w:line="360" w:lineRule="auto"/>
        <w:ind w:firstLine="60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十二</w:t>
      </w:r>
      <w:r>
        <w:rPr>
          <w:rFonts w:hint="eastAsia" w:ascii="仿宋" w:hAnsi="仿宋" w:eastAsia="仿宋" w:cs="仿宋"/>
          <w:b/>
          <w:color w:val="000000"/>
          <w:sz w:val="28"/>
          <w:szCs w:val="28"/>
          <w:highlight w:val="none"/>
        </w:rPr>
        <w:t>、</w:t>
      </w:r>
      <w:r>
        <w:rPr>
          <w:rFonts w:hint="eastAsia" w:ascii="仿宋" w:hAnsi="仿宋" w:eastAsia="仿宋" w:cs="仿宋"/>
          <w:color w:val="000000"/>
          <w:sz w:val="28"/>
          <w:szCs w:val="28"/>
          <w:highlight w:val="none"/>
        </w:rPr>
        <w:t>通知与送达</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甲乙双方同意合同中填写的通讯地址作为双方往来文书及解决争议</w:t>
      </w:r>
      <w:r>
        <w:rPr>
          <w:rFonts w:hint="eastAsia" w:ascii="仿宋" w:hAnsi="仿宋" w:eastAsia="仿宋" w:cs="仿宋"/>
          <w:color w:val="000000"/>
          <w:sz w:val="28"/>
          <w:szCs w:val="28"/>
          <w:highlight w:val="none"/>
          <w:lang w:val="en-US" w:eastAsia="zh-CN"/>
        </w:rPr>
        <w:t>时</w:t>
      </w:r>
      <w:r>
        <w:rPr>
          <w:rFonts w:hint="eastAsia" w:ascii="仿宋" w:hAnsi="仿宋" w:eastAsia="仿宋" w:cs="仿宋"/>
          <w:color w:val="000000"/>
          <w:sz w:val="28"/>
          <w:szCs w:val="28"/>
          <w:highlight w:val="none"/>
        </w:rPr>
        <w:t>接收法院诉讼文书的送达地址和联系方式，该送达地址适用于合同履行及一审、二审至案件执行终结时止。如通讯地址</w:t>
      </w:r>
      <w:r>
        <w:rPr>
          <w:rFonts w:hint="eastAsia" w:ascii="仿宋" w:hAnsi="仿宋" w:eastAsia="仿宋" w:cs="仿宋"/>
          <w:color w:val="000000"/>
          <w:sz w:val="28"/>
          <w:szCs w:val="28"/>
          <w:highlight w:val="none"/>
          <w:lang w:val="en-US" w:eastAsia="zh-CN"/>
        </w:rPr>
        <w:t>变更</w:t>
      </w:r>
      <w:r>
        <w:rPr>
          <w:rFonts w:hint="eastAsia" w:ascii="仿宋" w:hAnsi="仿宋" w:eastAsia="仿宋" w:cs="仿宋"/>
          <w:color w:val="000000"/>
          <w:sz w:val="28"/>
          <w:szCs w:val="28"/>
          <w:highlight w:val="none"/>
        </w:rPr>
        <w:t>，应联系对方办理变更手续。因通讯地址不准确、变更后未及时告知对方、被送达方拒绝签收等原因，导致相关文书未能被对方接收的，也应视为送达。邮寄送达的，以文书退回之日视为送达之日；直接送达的，送达人当场在送达回证上记明情况之日视为送达之日。</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甲方再次确认的送达地址为：</w:t>
      </w:r>
      <w:r>
        <w:rPr>
          <w:rFonts w:hint="eastAsia" w:ascii="仿宋" w:hAnsi="仿宋" w:eastAsia="仿宋" w:cs="仿宋"/>
          <w:color w:val="000000"/>
          <w:sz w:val="28"/>
          <w:szCs w:val="28"/>
          <w:highlight w:val="none"/>
          <w:u w:val="single"/>
        </w:rPr>
        <w:t>广州市南沙区珠江</w:t>
      </w:r>
      <w:r>
        <w:rPr>
          <w:rFonts w:hint="eastAsia" w:ascii="仿宋" w:hAnsi="仿宋" w:eastAsia="仿宋" w:cs="仿宋"/>
          <w:color w:val="000000"/>
          <w:sz w:val="28"/>
          <w:szCs w:val="28"/>
          <w:highlight w:val="none"/>
          <w:u w:val="single"/>
          <w:lang w:val="en-US" w:eastAsia="zh-CN"/>
        </w:rPr>
        <w:t>管理区佳安南街二号（限办公用途）11号</w:t>
      </w:r>
    </w:p>
    <w:p>
      <w:pPr>
        <w:spacing w:line="360" w:lineRule="auto"/>
        <w:ind w:firstLine="570"/>
        <w:jc w:val="left"/>
        <w:rPr>
          <w:rFonts w:hint="default"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rPr>
        <w:t>联系电话：</w:t>
      </w:r>
      <w:r>
        <w:rPr>
          <w:rFonts w:hint="eastAsia" w:ascii="仿宋" w:hAnsi="仿宋" w:eastAsia="仿宋" w:cs="仿宋"/>
          <w:color w:val="000000"/>
          <w:sz w:val="28"/>
          <w:szCs w:val="28"/>
          <w:highlight w:val="none"/>
          <w:lang w:val="en-US" w:eastAsia="zh-CN"/>
        </w:rPr>
        <w:t>02084529186</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乙方再次确认的送达地址为：</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联系电话：</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十三</w:t>
      </w:r>
      <w:r>
        <w:rPr>
          <w:rFonts w:hint="eastAsia" w:ascii="仿宋" w:hAnsi="仿宋" w:eastAsia="仿宋" w:cs="仿宋"/>
          <w:b/>
          <w:color w:val="000000"/>
          <w:sz w:val="28"/>
          <w:szCs w:val="28"/>
          <w:highlight w:val="none"/>
        </w:rPr>
        <w:t>、</w:t>
      </w:r>
      <w:r>
        <w:rPr>
          <w:rFonts w:hint="eastAsia" w:ascii="仿宋" w:hAnsi="仿宋" w:eastAsia="仿宋" w:cs="仿宋"/>
          <w:color w:val="000000"/>
          <w:sz w:val="28"/>
          <w:szCs w:val="28"/>
          <w:highlight w:val="none"/>
        </w:rPr>
        <w:t>本合同未尽事宜，双方可另行签订补充协议，补充协议与本协议具有同等法律效力。</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十四</w:t>
      </w:r>
      <w:r>
        <w:rPr>
          <w:rFonts w:hint="eastAsia" w:ascii="仿宋" w:hAnsi="仿宋" w:eastAsia="仿宋" w:cs="仿宋"/>
          <w:b/>
          <w:color w:val="000000"/>
          <w:sz w:val="28"/>
          <w:szCs w:val="28"/>
          <w:highlight w:val="none"/>
        </w:rPr>
        <w:t>、</w:t>
      </w:r>
      <w:r>
        <w:rPr>
          <w:rFonts w:hint="eastAsia" w:ascii="仿宋" w:hAnsi="仿宋" w:eastAsia="仿宋" w:cs="仿宋"/>
          <w:color w:val="000000"/>
          <w:sz w:val="28"/>
          <w:szCs w:val="28"/>
          <w:highlight w:val="none"/>
        </w:rPr>
        <w:t>本合同自双方签字盖章之日起生效。</w:t>
      </w:r>
    </w:p>
    <w:p>
      <w:pPr>
        <w:spacing w:line="360" w:lineRule="auto"/>
        <w:ind w:firstLine="570"/>
        <w:jc w:val="left"/>
        <w:rPr>
          <w:rFonts w:hint="eastAsia" w:ascii="仿宋" w:hAnsi="仿宋" w:eastAsia="仿宋" w:cs="仿宋"/>
          <w:sz w:val="28"/>
          <w:szCs w:val="28"/>
          <w:highlight w:val="none"/>
        </w:rPr>
      </w:pPr>
      <w:r>
        <w:rPr>
          <w:rFonts w:hint="eastAsia" w:ascii="仿宋" w:hAnsi="仿宋" w:eastAsia="仿宋" w:cs="仿宋"/>
          <w:color w:val="000000"/>
          <w:sz w:val="28"/>
          <w:szCs w:val="28"/>
          <w:highlight w:val="none"/>
        </w:rPr>
        <w:t>本合同一式肆份，甲方执正本贰份，广州市南沙</w:t>
      </w:r>
      <w:r>
        <w:rPr>
          <w:rFonts w:hint="eastAsia" w:ascii="仿宋" w:hAnsi="仿宋" w:eastAsia="仿宋" w:cs="仿宋"/>
          <w:sz w:val="28"/>
          <w:szCs w:val="28"/>
          <w:highlight w:val="none"/>
        </w:rPr>
        <w:t>区</w:t>
      </w:r>
      <w:r>
        <w:rPr>
          <w:rFonts w:hint="eastAsia" w:ascii="仿宋" w:hAnsi="仿宋" w:eastAsia="仿宋" w:cs="仿宋"/>
          <w:sz w:val="28"/>
          <w:szCs w:val="28"/>
          <w:highlight w:val="none"/>
          <w:lang w:eastAsia="zh-CN"/>
        </w:rPr>
        <w:t>农业农村局</w:t>
      </w:r>
      <w:r>
        <w:rPr>
          <w:rFonts w:hint="eastAsia" w:ascii="仿宋" w:hAnsi="仿宋" w:eastAsia="仿宋" w:cs="仿宋"/>
          <w:sz w:val="28"/>
          <w:szCs w:val="28"/>
          <w:highlight w:val="none"/>
        </w:rPr>
        <w:t>留存壹份备案，</w:t>
      </w:r>
      <w:r>
        <w:rPr>
          <w:rFonts w:hint="eastAsia" w:ascii="仿宋" w:hAnsi="仿宋" w:eastAsia="仿宋" w:cs="仿宋"/>
          <w:color w:val="000000"/>
          <w:sz w:val="28"/>
          <w:szCs w:val="28"/>
          <w:highlight w:val="none"/>
        </w:rPr>
        <w:t>乙方执正本壹份，具同等法律效力。</w:t>
      </w:r>
      <w:r>
        <w:rPr>
          <w:rFonts w:hint="eastAsia" w:ascii="仿宋" w:hAnsi="仿宋" w:eastAsia="仿宋" w:cs="仿宋"/>
          <w:sz w:val="28"/>
          <w:szCs w:val="28"/>
          <w:highlight w:val="none"/>
        </w:rPr>
        <w:t>本合同的所有附件是合同的一部分，具有同等约束力。</w:t>
      </w:r>
    </w:p>
    <w:p>
      <w:pPr>
        <w:numPr>
          <w:ilvl w:val="0"/>
          <w:numId w:val="3"/>
        </w:num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提示</w:t>
      </w:r>
    </w:p>
    <w:p>
      <w:pPr>
        <w:spacing w:line="540" w:lineRule="exact"/>
        <w:ind w:firstLine="658" w:firstLineChars="235"/>
        <w:jc w:val="left"/>
        <w:rPr>
          <w:rFonts w:hint="eastAsia" w:ascii="仿宋" w:hAnsi="仿宋" w:eastAsia="仿宋" w:cs="仿宋"/>
          <w:b/>
          <w:bCs/>
          <w:color w:val="000000"/>
          <w:sz w:val="28"/>
          <w:szCs w:val="28"/>
          <w:highlight w:val="none"/>
        </w:rPr>
      </w:pPr>
      <w:r>
        <w:rPr>
          <w:rFonts w:hint="eastAsia" w:ascii="仿宋" w:hAnsi="仿宋" w:eastAsia="仿宋" w:cs="仿宋"/>
          <w:bCs/>
          <w:sz w:val="28"/>
          <w:szCs w:val="28"/>
          <w:highlight w:val="none"/>
        </w:rPr>
        <w:t>合同现时的承包单价已充分考虑土地的</w:t>
      </w:r>
      <w:r>
        <w:rPr>
          <w:rFonts w:hint="eastAsia" w:ascii="仿宋" w:hAnsi="仿宋" w:eastAsia="仿宋" w:cs="仿宋"/>
          <w:bCs/>
          <w:sz w:val="28"/>
          <w:szCs w:val="28"/>
          <w:highlight w:val="none"/>
          <w:lang w:val="en-US" w:eastAsia="zh-CN"/>
        </w:rPr>
        <w:t>权属情况和土地的</w:t>
      </w:r>
      <w:r>
        <w:rPr>
          <w:rFonts w:hint="eastAsia" w:ascii="仿宋" w:hAnsi="仿宋" w:eastAsia="仿宋" w:cs="仿宋"/>
          <w:bCs/>
          <w:sz w:val="28"/>
          <w:szCs w:val="28"/>
          <w:highlight w:val="none"/>
        </w:rPr>
        <w:t>现状</w:t>
      </w:r>
      <w:r>
        <w:rPr>
          <w:rFonts w:hint="eastAsia" w:ascii="仿宋" w:hAnsi="仿宋" w:eastAsia="仿宋" w:cs="仿宋"/>
          <w:bCs/>
          <w:sz w:val="28"/>
          <w:szCs w:val="28"/>
          <w:highlight w:val="none"/>
          <w:lang w:eastAsia="zh-CN"/>
        </w:rPr>
        <w:t>，</w:t>
      </w:r>
      <w:r>
        <w:rPr>
          <w:rFonts w:hint="eastAsia" w:ascii="仿宋" w:hAnsi="仿宋" w:eastAsia="仿宋" w:cs="仿宋"/>
          <w:bCs/>
          <w:sz w:val="28"/>
          <w:szCs w:val="28"/>
          <w:highlight w:val="none"/>
        </w:rPr>
        <w:t>乙方在合同期内无条件接受其后果，不得要求甲方赔偿。</w:t>
      </w:r>
    </w:p>
    <w:p>
      <w:pPr>
        <w:spacing w:line="360" w:lineRule="auto"/>
        <w:ind w:firstLine="570"/>
        <w:jc w:val="left"/>
        <w:rPr>
          <w:rFonts w:hint="eastAsia" w:ascii="仿宋" w:hAnsi="仿宋" w:eastAsia="仿宋" w:cs="仿宋"/>
          <w:b/>
          <w:bCs/>
          <w:color w:val="000000"/>
          <w:sz w:val="28"/>
          <w:szCs w:val="28"/>
          <w:highlight w:val="none"/>
        </w:rPr>
      </w:pPr>
      <w:r>
        <w:rPr>
          <w:rFonts w:hint="eastAsia" w:ascii="仿宋" w:hAnsi="仿宋" w:eastAsia="仿宋" w:cs="仿宋"/>
          <w:b/>
          <w:bCs/>
          <w:color w:val="000000"/>
          <w:sz w:val="28"/>
          <w:szCs w:val="28"/>
          <w:highlight w:val="none"/>
        </w:rPr>
        <w:t>甲方已提请乙方注意对本合同各条款做全面、准确的理解，并应乙方的要求做了相应的条款解释说明，甲、乙双方对本合同的含义认识和理解一致。</w:t>
      </w:r>
    </w:p>
    <w:p>
      <w:pPr>
        <w:spacing w:line="360" w:lineRule="auto"/>
        <w:ind w:firstLine="600"/>
        <w:rPr>
          <w:rFonts w:hint="eastAsia" w:ascii="仿宋" w:hAnsi="仿宋" w:eastAsia="仿宋" w:cs="仿宋"/>
          <w:sz w:val="28"/>
          <w:szCs w:val="28"/>
          <w:highlight w:val="none"/>
        </w:rPr>
      </w:pP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（以下无正文）</w:t>
      </w:r>
    </w:p>
    <w:p>
      <w:pPr>
        <w:spacing w:line="360"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t>甲方（盖章）：                      乙方（盖章）：</w:t>
      </w:r>
    </w:p>
    <w:p>
      <w:pPr>
        <w:spacing w:line="360"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t>授权委托代表（签名）：              授权委托代表（签名）：</w:t>
      </w:r>
    </w:p>
    <w:p>
      <w:pPr>
        <w:spacing w:line="360" w:lineRule="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地址：                               身份证号：</w:t>
      </w:r>
    </w:p>
    <w:p>
      <w:pPr>
        <w:spacing w:line="360" w:lineRule="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开户银行：                           地址：</w:t>
      </w:r>
    </w:p>
    <w:p>
      <w:pPr>
        <w:spacing w:line="360" w:lineRule="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 xml:space="preserve"> 账号：                              联系电话：       </w:t>
      </w:r>
    </w:p>
    <w:p>
      <w:pPr>
        <w:spacing w:line="360" w:lineRule="auto"/>
        <w:rPr>
          <w:rFonts w:hint="eastAsia" w:ascii="仿宋" w:hAnsi="仿宋" w:eastAsia="仿宋" w:cs="仿宋"/>
          <w:sz w:val="28"/>
          <w:szCs w:val="28"/>
          <w:highlight w:val="none"/>
        </w:rPr>
      </w:pPr>
    </w:p>
    <w:p>
      <w:pPr>
        <w:spacing w:line="360" w:lineRule="auto"/>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合同签订日期：    年    月    日</w:t>
      </w:r>
    </w:p>
    <w:p>
      <w:pPr>
        <w:spacing w:line="360" w:lineRule="auto"/>
        <w:jc w:val="left"/>
        <w:rPr>
          <w:rFonts w:hint="eastAsia" w:ascii="仿宋" w:hAnsi="仿宋" w:eastAsia="仿宋" w:cs="仿宋"/>
          <w:sz w:val="28"/>
          <w:szCs w:val="28"/>
          <w:highlight w:val="none"/>
        </w:rPr>
      </w:pPr>
      <w:r>
        <w:rPr>
          <w:rFonts w:hint="eastAsia" w:ascii="仿宋" w:hAnsi="仿宋" w:eastAsia="仿宋" w:cs="仿宋"/>
          <w:sz w:val="28"/>
          <w:szCs w:val="28"/>
          <w:highlight w:val="none"/>
        </w:rPr>
        <w:t>附件：</w:t>
      </w: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附图（附所出租鱼塘的地块位置，并由承租人签名确认）</w:t>
      </w:r>
    </w:p>
    <w:p>
      <w:pPr>
        <w:numPr>
          <w:ilvl w:val="0"/>
          <w:numId w:val="4"/>
        </w:numPr>
        <w:spacing w:line="360" w:lineRule="auto"/>
        <w:ind w:left="840"/>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承租企业法人或委托代理人身份证复印件</w:t>
      </w:r>
    </w:p>
    <w:p>
      <w:pPr>
        <w:numPr>
          <w:ilvl w:val="0"/>
          <w:numId w:val="4"/>
        </w:numPr>
        <w:spacing w:line="360" w:lineRule="auto"/>
        <w:ind w:left="840"/>
        <w:jc w:val="left"/>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土地交接记录表</w:t>
      </w:r>
    </w:p>
    <w:p>
      <w:pPr>
        <w:numPr>
          <w:ilvl w:val="0"/>
          <w:numId w:val="4"/>
        </w:numPr>
        <w:spacing w:line="360" w:lineRule="auto"/>
        <w:ind w:left="840"/>
        <w:jc w:val="left"/>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水治理承诺书</w:t>
      </w:r>
    </w:p>
    <w:p>
      <w:pPr>
        <w:numPr>
          <w:ilvl w:val="0"/>
          <w:numId w:val="4"/>
        </w:numPr>
        <w:spacing w:line="360" w:lineRule="auto"/>
        <w:ind w:left="840"/>
        <w:jc w:val="left"/>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安全生产责任书</w:t>
      </w:r>
    </w:p>
    <w:p>
      <w:pPr>
        <w:numPr>
          <w:ilvl w:val="0"/>
          <w:numId w:val="0"/>
        </w:numPr>
        <w:spacing w:line="360" w:lineRule="auto"/>
        <w:jc w:val="left"/>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附件1.</w:t>
      </w:r>
      <w:r>
        <w:rPr>
          <w:rFonts w:hint="eastAsia" w:ascii="仿宋" w:hAnsi="仿宋" w:eastAsia="仿宋" w:cs="仿宋"/>
          <w:sz w:val="28"/>
          <w:szCs w:val="28"/>
          <w:highlight w:val="none"/>
        </w:rPr>
        <w:t>附图（附所出租鱼塘的地块位置，并由承租人签名确认）</w:t>
      </w:r>
    </w:p>
    <w:p>
      <w:pPr>
        <w:numPr>
          <w:ilvl w:val="0"/>
          <w:numId w:val="0"/>
        </w:numPr>
        <w:spacing w:line="360" w:lineRule="auto"/>
        <w:jc w:val="left"/>
        <w:rPr>
          <w:rFonts w:hint="default" w:ascii="仿宋" w:hAnsi="仿宋" w:eastAsia="仿宋" w:cs="仿宋"/>
          <w:sz w:val="28"/>
          <w:szCs w:val="28"/>
          <w:highlight w:val="none"/>
          <w:lang w:val="en-US" w:eastAsia="zh-CN"/>
        </w:rPr>
      </w:pPr>
      <w:r>
        <w:rPr>
          <w:rFonts w:hint="default" w:ascii="仿宋" w:hAnsi="仿宋" w:eastAsia="仿宋" w:cs="仿宋"/>
          <w:sz w:val="28"/>
          <w:szCs w:val="28"/>
          <w:highlight w:val="none"/>
          <w:lang w:val="en-US" w:eastAsia="zh-CN"/>
        </w:rPr>
        <w:drawing>
          <wp:inline distT="0" distB="0" distL="114300" distR="114300">
            <wp:extent cx="5270500" cy="1956435"/>
            <wp:effectExtent l="0" t="0" r="6350" b="5715"/>
            <wp:docPr id="2" name="图片 2" descr="1716886741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716886741269"/>
                    <pic:cNvPicPr>
                      <a:picLocks noChangeAspect="1"/>
                    </pic:cNvPicPr>
                  </pic:nvPicPr>
                  <pic:blipFill>
                    <a:blip r:embed="rId6"/>
                    <a:stretch>
                      <a:fillRect/>
                    </a:stretch>
                  </pic:blipFill>
                  <pic:spPr>
                    <a:xfrm>
                      <a:off x="0" y="0"/>
                      <a:ext cx="5270500" cy="1956435"/>
                    </a:xfrm>
                    <a:prstGeom prst="rect">
                      <a:avLst/>
                    </a:prstGeom>
                  </pic:spPr>
                </pic:pic>
              </a:graphicData>
            </a:graphic>
          </wp:inline>
        </w:drawing>
      </w:r>
    </w:p>
    <w:p>
      <w:pPr>
        <w:numPr>
          <w:ilvl w:val="0"/>
          <w:numId w:val="0"/>
        </w:numPr>
        <w:spacing w:line="360" w:lineRule="auto"/>
        <w:jc w:val="left"/>
        <w:rPr>
          <w:rFonts w:hint="default"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附件2：承租企业法人或委托代理人身份证复印件</w:t>
      </w: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p>
    <w:p>
      <w:pPr>
        <w:numPr>
          <w:ilvl w:val="-1"/>
          <w:numId w:val="0"/>
        </w:numPr>
        <w:spacing w:line="360" w:lineRule="auto"/>
        <w:ind w:left="0"/>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附件3：</w:t>
      </w:r>
    </w:p>
    <w:p>
      <w:pPr>
        <w:jc w:val="center"/>
        <w:rPr>
          <w:rFonts w:hint="eastAsia" w:ascii="仿宋" w:hAnsi="仿宋" w:eastAsia="仿宋" w:cs="仿宋"/>
          <w:b/>
          <w:sz w:val="28"/>
          <w:szCs w:val="28"/>
        </w:rPr>
      </w:pPr>
      <w:r>
        <w:rPr>
          <w:rFonts w:hint="eastAsia" w:ascii="仿宋" w:hAnsi="仿宋" w:eastAsia="仿宋" w:cs="仿宋"/>
          <w:b/>
          <w:sz w:val="28"/>
          <w:szCs w:val="28"/>
        </w:rPr>
        <w:t>土地交接记录表</w:t>
      </w:r>
    </w:p>
    <w:p>
      <w:pPr>
        <w:rPr>
          <w:rFonts w:hint="eastAsia" w:ascii="仿宋" w:hAnsi="仿宋" w:eastAsia="仿宋" w:cs="仿宋"/>
          <w:sz w:val="28"/>
          <w:szCs w:val="28"/>
        </w:rPr>
      </w:pPr>
      <w:r>
        <w:rPr>
          <w:rFonts w:hint="eastAsia" w:ascii="仿宋" w:hAnsi="仿宋" w:eastAsia="仿宋" w:cs="仿宋"/>
          <w:sz w:val="28"/>
          <w:szCs w:val="28"/>
        </w:rPr>
        <w:t>垦区：</w:t>
      </w:r>
      <w:r>
        <w:rPr>
          <w:rFonts w:hint="eastAsia" w:ascii="仿宋" w:hAnsi="仿宋" w:eastAsia="仿宋" w:cs="仿宋"/>
          <w:kern w:val="0"/>
          <w:sz w:val="28"/>
          <w:szCs w:val="28"/>
          <w:lang w:bidi="ar"/>
        </w:rPr>
        <w:t>沙尾垦区</w:t>
      </w:r>
      <w:r>
        <w:rPr>
          <w:rFonts w:hint="eastAsia" w:ascii="仿宋" w:hAnsi="仿宋" w:eastAsia="仿宋" w:cs="仿宋"/>
          <w:kern w:val="0"/>
          <w:sz w:val="28"/>
          <w:szCs w:val="28"/>
          <w:lang w:val="en-US" w:eastAsia="zh-CN" w:bidi="ar"/>
        </w:rPr>
        <w:t>十六东围</w:t>
      </w:r>
      <w:r>
        <w:rPr>
          <w:rFonts w:hint="eastAsia" w:ascii="仿宋" w:hAnsi="仿宋" w:eastAsia="仿宋" w:cs="仿宋"/>
          <w:sz w:val="28"/>
          <w:szCs w:val="28"/>
        </w:rPr>
        <w:t xml:space="preserve">                                                    </w:t>
      </w:r>
    </w:p>
    <w:tbl>
      <w:tblPr>
        <w:tblStyle w:val="8"/>
        <w:tblW w:w="9381" w:type="dxa"/>
        <w:tblInd w:w="-2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307"/>
        <w:gridCol w:w="3197"/>
        <w:gridCol w:w="34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1420" w:type="dxa"/>
            <w:vMerge w:val="restart"/>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田号</w:t>
            </w:r>
          </w:p>
        </w:tc>
        <w:tc>
          <w:tcPr>
            <w:tcW w:w="1307" w:type="dxa"/>
            <w:vMerge w:val="restart"/>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面积（亩）</w:t>
            </w:r>
          </w:p>
        </w:tc>
        <w:tc>
          <w:tcPr>
            <w:tcW w:w="6654" w:type="dxa"/>
            <w:gridSpan w:val="2"/>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土 地 交 接 情 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420" w:type="dxa"/>
            <w:vMerge w:val="continue"/>
            <w:noWrap w:val="0"/>
            <w:vAlign w:val="center"/>
          </w:tcPr>
          <w:p>
            <w:pPr>
              <w:jc w:val="center"/>
              <w:rPr>
                <w:rFonts w:hint="eastAsia" w:ascii="仿宋" w:hAnsi="仿宋" w:eastAsia="仿宋" w:cs="仿宋"/>
                <w:sz w:val="28"/>
                <w:szCs w:val="28"/>
              </w:rPr>
            </w:pPr>
          </w:p>
        </w:tc>
        <w:tc>
          <w:tcPr>
            <w:tcW w:w="1307" w:type="dxa"/>
            <w:vMerge w:val="continue"/>
            <w:noWrap w:val="0"/>
            <w:vAlign w:val="center"/>
          </w:tcPr>
          <w:p>
            <w:pPr>
              <w:jc w:val="center"/>
              <w:rPr>
                <w:rFonts w:hint="eastAsia" w:ascii="仿宋" w:hAnsi="仿宋" w:eastAsia="仿宋" w:cs="仿宋"/>
                <w:sz w:val="28"/>
                <w:szCs w:val="28"/>
              </w:rPr>
            </w:pPr>
          </w:p>
        </w:tc>
        <w:tc>
          <w:tcPr>
            <w:tcW w:w="3197"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移交单位（部门）</w:t>
            </w:r>
          </w:p>
        </w:tc>
        <w:tc>
          <w:tcPr>
            <w:tcW w:w="3457"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接收单位（部门）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6" w:hRule="atLeast"/>
        </w:trPr>
        <w:tc>
          <w:tcPr>
            <w:tcW w:w="1420" w:type="dxa"/>
            <w:noWrap w:val="0"/>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16东</w:t>
            </w:r>
            <w:r>
              <w:rPr>
                <w:rFonts w:hint="eastAsia" w:ascii="仿宋" w:hAnsi="仿宋" w:eastAsia="仿宋" w:cs="仿宋"/>
                <w:sz w:val="28"/>
                <w:szCs w:val="28"/>
              </w:rPr>
              <w:t>围</w:t>
            </w:r>
            <w:r>
              <w:rPr>
                <w:rFonts w:hint="eastAsia" w:ascii="仿宋" w:hAnsi="仿宋" w:eastAsia="仿宋" w:cs="仿宋"/>
                <w:sz w:val="28"/>
                <w:szCs w:val="28"/>
                <w:lang w:val="en-US" w:eastAsia="zh-CN"/>
              </w:rPr>
              <w:t>下间9-10号</w:t>
            </w:r>
          </w:p>
        </w:tc>
        <w:tc>
          <w:tcPr>
            <w:tcW w:w="1307" w:type="dxa"/>
            <w:noWrap w:val="0"/>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180.00</w:t>
            </w:r>
          </w:p>
        </w:tc>
        <w:tc>
          <w:tcPr>
            <w:tcW w:w="3197" w:type="dxa"/>
            <w:noWrap w:val="0"/>
            <w:vAlign w:val="center"/>
          </w:tcPr>
          <w:p>
            <w:pPr>
              <w:jc w:val="center"/>
              <w:rPr>
                <w:rFonts w:hint="eastAsia" w:ascii="仿宋" w:hAnsi="仿宋" w:eastAsia="仿宋" w:cs="仿宋"/>
                <w:sz w:val="28"/>
                <w:szCs w:val="28"/>
              </w:rPr>
            </w:pPr>
            <w:r>
              <w:rPr>
                <w:rStyle w:val="10"/>
                <w:rFonts w:hint="eastAsia" w:ascii="仿宋" w:hAnsi="仿宋" w:eastAsia="仿宋" w:cs="仿宋"/>
                <w:i w:val="0"/>
                <w:color w:val="auto"/>
                <w:sz w:val="28"/>
                <w:szCs w:val="28"/>
              </w:rPr>
              <w:t>广州南沙</w:t>
            </w:r>
            <w:r>
              <w:rPr>
                <w:rStyle w:val="10"/>
                <w:rFonts w:hint="eastAsia" w:ascii="仿宋" w:hAnsi="仿宋" w:eastAsia="仿宋" w:cs="仿宋"/>
                <w:i w:val="0"/>
                <w:color w:val="auto"/>
                <w:sz w:val="28"/>
                <w:szCs w:val="28"/>
                <w:lang w:val="en-US" w:eastAsia="zh-CN"/>
              </w:rPr>
              <w:t>现代农业产业集团有限</w:t>
            </w:r>
            <w:r>
              <w:rPr>
                <w:rStyle w:val="10"/>
                <w:rFonts w:hint="eastAsia" w:ascii="仿宋" w:hAnsi="仿宋" w:eastAsia="仿宋" w:cs="仿宋"/>
                <w:i w:val="0"/>
                <w:color w:val="auto"/>
                <w:sz w:val="28"/>
                <w:szCs w:val="28"/>
              </w:rPr>
              <w:t>公司</w:t>
            </w:r>
          </w:p>
        </w:tc>
        <w:tc>
          <w:tcPr>
            <w:tcW w:w="3457" w:type="dxa"/>
            <w:noWrap w:val="0"/>
            <w:vAlign w:val="center"/>
          </w:tcPr>
          <w:p>
            <w:pPr>
              <w:ind w:firstLine="280" w:firstLineChars="100"/>
              <w:jc w:val="both"/>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2727" w:type="dxa"/>
            <w:gridSpan w:val="2"/>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移交日期</w:t>
            </w:r>
          </w:p>
        </w:tc>
        <w:tc>
          <w:tcPr>
            <w:tcW w:w="3197"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移交单位签名（盖章）</w:t>
            </w:r>
          </w:p>
        </w:tc>
        <w:tc>
          <w:tcPr>
            <w:tcW w:w="3457"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接收单位签名（盖章）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1" w:hRule="atLeast"/>
        </w:trPr>
        <w:tc>
          <w:tcPr>
            <w:tcW w:w="2727" w:type="dxa"/>
            <w:gridSpan w:val="2"/>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 xml:space="preserve"> 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w:t>
            </w:r>
            <w:r>
              <w:rPr>
                <w:rFonts w:hint="eastAsia" w:ascii="仿宋" w:hAnsi="仿宋" w:eastAsia="仿宋" w:cs="仿宋"/>
                <w:sz w:val="28"/>
                <w:szCs w:val="28"/>
              </w:rPr>
              <w:t>月</w:t>
            </w:r>
            <w:r>
              <w:rPr>
                <w:rFonts w:hint="eastAsia" w:ascii="仿宋" w:hAnsi="仿宋" w:eastAsia="仿宋" w:cs="仿宋"/>
                <w:sz w:val="28"/>
                <w:szCs w:val="28"/>
                <w:lang w:val="en-US" w:eastAsia="zh-CN"/>
              </w:rPr>
              <w:t>*</w:t>
            </w:r>
            <w:r>
              <w:rPr>
                <w:rFonts w:hint="eastAsia" w:ascii="仿宋" w:hAnsi="仿宋" w:eastAsia="仿宋" w:cs="仿宋"/>
                <w:sz w:val="28"/>
                <w:szCs w:val="28"/>
              </w:rPr>
              <w:t>日</w:t>
            </w:r>
          </w:p>
        </w:tc>
        <w:tc>
          <w:tcPr>
            <w:tcW w:w="3197" w:type="dxa"/>
            <w:noWrap w:val="0"/>
            <w:vAlign w:val="center"/>
          </w:tcPr>
          <w:p>
            <w:pPr>
              <w:jc w:val="center"/>
              <w:rPr>
                <w:rFonts w:hint="eastAsia" w:ascii="仿宋" w:hAnsi="仿宋" w:eastAsia="仿宋" w:cs="仿宋"/>
                <w:sz w:val="28"/>
                <w:szCs w:val="28"/>
              </w:rPr>
            </w:pPr>
          </w:p>
        </w:tc>
        <w:tc>
          <w:tcPr>
            <w:tcW w:w="3457" w:type="dxa"/>
            <w:noWrap w:val="0"/>
            <w:vAlign w:val="center"/>
          </w:tcPr>
          <w:p>
            <w:pPr>
              <w:jc w:val="center"/>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9381" w:type="dxa"/>
            <w:gridSpan w:val="4"/>
            <w:noWrap w:val="0"/>
            <w:vAlign w:val="center"/>
          </w:tcPr>
          <w:p>
            <w:pPr>
              <w:rPr>
                <w:rFonts w:hint="eastAsia" w:ascii="仿宋" w:hAnsi="仿宋" w:eastAsia="仿宋" w:cs="仿宋"/>
                <w:sz w:val="28"/>
                <w:szCs w:val="28"/>
              </w:rPr>
            </w:pPr>
            <w:r>
              <w:rPr>
                <w:rFonts w:hint="eastAsia" w:ascii="仿宋" w:hAnsi="仿宋" w:eastAsia="仿宋" w:cs="仿宋"/>
                <w:sz w:val="28"/>
                <w:szCs w:val="28"/>
              </w:rPr>
              <w:t>说明：合同期限自签订土地移交记录表之日开始计算合同期。</w:t>
            </w:r>
          </w:p>
        </w:tc>
      </w:tr>
    </w:tbl>
    <w:p>
      <w:pPr>
        <w:ind w:firstLine="7840" w:firstLineChars="2800"/>
        <w:rPr>
          <w:rFonts w:hint="eastAsia" w:ascii="仿宋" w:hAnsi="仿宋" w:eastAsia="仿宋" w:cs="仿宋"/>
          <w:sz w:val="28"/>
          <w:szCs w:val="28"/>
        </w:rPr>
      </w:pPr>
    </w:p>
    <w:p>
      <w:pPr>
        <w:pStyle w:val="2"/>
        <w:numPr>
          <w:ilvl w:val="0"/>
          <w:numId w:val="0"/>
        </w:numPr>
        <w:jc w:val="left"/>
        <w:rPr>
          <w:rFonts w:hint="default" w:ascii="仿宋" w:hAnsi="仿宋" w:eastAsia="仿宋" w:cs="仿宋"/>
          <w:sz w:val="28"/>
          <w:szCs w:val="28"/>
          <w:lang w:val="en-US" w:eastAsia="zh-CN"/>
        </w:rPr>
      </w:pPr>
      <w:r>
        <w:rPr>
          <w:rFonts w:hint="eastAsia" w:ascii="仿宋" w:hAnsi="仿宋" w:eastAsia="仿宋" w:cs="仿宋"/>
          <w:sz w:val="28"/>
          <w:szCs w:val="28"/>
        </w:rPr>
        <w:t>签订日期：202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w:t>
      </w:r>
      <w:r>
        <w:rPr>
          <w:rFonts w:hint="eastAsia" w:ascii="仿宋" w:hAnsi="仿宋" w:eastAsia="仿宋" w:cs="仿宋"/>
          <w:sz w:val="28"/>
          <w:szCs w:val="28"/>
        </w:rPr>
        <w:t>月</w:t>
      </w:r>
      <w:r>
        <w:rPr>
          <w:rFonts w:hint="eastAsia" w:ascii="仿宋" w:hAnsi="仿宋" w:eastAsia="仿宋" w:cs="仿宋"/>
          <w:sz w:val="28"/>
          <w:szCs w:val="28"/>
          <w:lang w:val="en-US" w:eastAsia="zh-CN"/>
        </w:rPr>
        <w:t>*</w:t>
      </w:r>
      <w:r>
        <w:rPr>
          <w:rFonts w:hint="eastAsia" w:ascii="仿宋" w:hAnsi="仿宋" w:eastAsia="仿宋" w:cs="仿宋"/>
          <w:sz w:val="28"/>
          <w:szCs w:val="28"/>
        </w:rPr>
        <w:t>日</w:t>
      </w:r>
    </w:p>
    <w:p>
      <w:pPr>
        <w:numPr>
          <w:ilvl w:val="-1"/>
          <w:numId w:val="0"/>
        </w:numPr>
        <w:spacing w:line="360" w:lineRule="auto"/>
        <w:ind w:left="0"/>
        <w:jc w:val="left"/>
        <w:rPr>
          <w:rFonts w:hint="default"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spacing w:line="360" w:lineRule="auto"/>
        <w:jc w:val="left"/>
        <w:rPr>
          <w:rFonts w:hint="eastAsia" w:ascii="仿宋" w:hAnsi="仿宋" w:eastAsia="仿宋" w:cs="仿宋"/>
          <w:sz w:val="28"/>
          <w:szCs w:val="28"/>
          <w:highlight w:val="none"/>
        </w:rPr>
      </w:pPr>
    </w:p>
    <w:p>
      <w:pPr>
        <w:rPr>
          <w:rFonts w:hint="eastAsia" w:ascii="仿宋" w:hAnsi="仿宋" w:eastAsia="仿宋" w:cs="仿宋"/>
          <w:sz w:val="28"/>
          <w:szCs w:val="28"/>
          <w:highlight w:val="none"/>
        </w:rPr>
      </w:pPr>
    </w:p>
    <w:p>
      <w:pPr>
        <w:rPr>
          <w:rFonts w:hint="eastAsia" w:ascii="仿宋" w:hAnsi="仿宋" w:eastAsia="仿宋" w:cs="仿宋"/>
          <w:sz w:val="28"/>
          <w:szCs w:val="28"/>
          <w:highlight w:val="none"/>
        </w:rPr>
      </w:pPr>
    </w:p>
    <w:p>
      <w:pPr>
        <w:jc w:val="both"/>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附件4：</w:t>
      </w:r>
    </w:p>
    <w:p>
      <w:pPr>
        <w:jc w:val="both"/>
        <w:rPr>
          <w:rFonts w:hint="eastAsia" w:ascii="仿宋" w:hAnsi="仿宋" w:eastAsia="仿宋" w:cs="仿宋"/>
          <w:sz w:val="28"/>
          <w:szCs w:val="28"/>
          <w:highlight w:val="none"/>
          <w:lang w:val="en-US" w:eastAsia="zh-CN"/>
        </w:rPr>
      </w:pPr>
    </w:p>
    <w:p>
      <w:pPr>
        <w:jc w:val="center"/>
        <w:rPr>
          <w:rFonts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sz w:val="52"/>
          <w:szCs w:val="52"/>
        </w:rPr>
        <w:t>广州市池塘养殖水治理</w:t>
      </w:r>
    </w:p>
    <w:p/>
    <w:p/>
    <w:p/>
    <w:p/>
    <w:p/>
    <w:p>
      <w:pPr>
        <w:jc w:val="center"/>
        <w:rPr>
          <w:rFonts w:ascii="方正小标宋简体" w:hAnsi="方正小标宋简体" w:eastAsia="方正小标宋简体" w:cs="方正小标宋简体"/>
          <w:sz w:val="84"/>
          <w:szCs w:val="84"/>
        </w:rPr>
      </w:pPr>
      <w:r>
        <w:rPr>
          <w:rFonts w:hint="eastAsia" w:ascii="方正小标宋简体" w:hAnsi="方正小标宋简体" w:eastAsia="方正小标宋简体" w:cs="方正小标宋简体"/>
          <w:sz w:val="84"/>
          <w:szCs w:val="84"/>
        </w:rPr>
        <w:t>承</w:t>
      </w:r>
    </w:p>
    <w:p>
      <w:pPr>
        <w:jc w:val="center"/>
        <w:rPr>
          <w:rFonts w:ascii="方正小标宋简体" w:hAnsi="方正小标宋简体" w:eastAsia="方正小标宋简体" w:cs="方正小标宋简体"/>
          <w:sz w:val="84"/>
          <w:szCs w:val="84"/>
        </w:rPr>
      </w:pPr>
    </w:p>
    <w:p>
      <w:pPr>
        <w:jc w:val="center"/>
        <w:rPr>
          <w:rFonts w:ascii="方正小标宋简体" w:hAnsi="方正小标宋简体" w:eastAsia="方正小标宋简体" w:cs="方正小标宋简体"/>
          <w:sz w:val="84"/>
          <w:szCs w:val="84"/>
        </w:rPr>
      </w:pPr>
      <w:r>
        <w:rPr>
          <w:rFonts w:hint="eastAsia" w:ascii="方正小标宋简体" w:hAnsi="方正小标宋简体" w:eastAsia="方正小标宋简体" w:cs="方正小标宋简体"/>
          <w:sz w:val="84"/>
          <w:szCs w:val="84"/>
        </w:rPr>
        <w:t>诺</w:t>
      </w:r>
    </w:p>
    <w:p>
      <w:pPr>
        <w:jc w:val="center"/>
        <w:rPr>
          <w:rFonts w:ascii="方正小标宋简体" w:hAnsi="方正小标宋简体" w:eastAsia="方正小标宋简体" w:cs="方正小标宋简体"/>
          <w:sz w:val="84"/>
          <w:szCs w:val="84"/>
        </w:rPr>
      </w:pPr>
    </w:p>
    <w:p>
      <w:pPr>
        <w:jc w:val="center"/>
      </w:pPr>
      <w:r>
        <w:rPr>
          <w:rFonts w:hint="eastAsia" w:ascii="方正小标宋简体" w:hAnsi="方正小标宋简体" w:eastAsia="方正小标宋简体" w:cs="方正小标宋简体"/>
          <w:sz w:val="84"/>
          <w:szCs w:val="84"/>
        </w:rPr>
        <w:t>书</w:t>
      </w:r>
    </w:p>
    <w:p/>
    <w:p/>
    <w:p/>
    <w:p/>
    <w:p/>
    <w:p/>
    <w:p/>
    <w:p>
      <w:pPr>
        <w:ind w:firstLine="560" w:firstLineChars="200"/>
        <w:rPr>
          <w:rFonts w:hint="eastAsia" w:ascii="仿宋" w:hAnsi="仿宋" w:eastAsia="仿宋" w:cs="仿宋"/>
          <w:sz w:val="28"/>
          <w:szCs w:val="28"/>
        </w:rPr>
      </w:pPr>
      <w:r>
        <w:rPr>
          <w:rFonts w:hint="eastAsia" w:ascii="仿宋" w:hAnsi="仿宋" w:eastAsia="仿宋" w:cs="仿宋"/>
          <w:sz w:val="28"/>
          <w:szCs w:val="28"/>
        </w:rPr>
        <w:t>根据</w:t>
      </w:r>
      <w:r>
        <w:rPr>
          <w:rFonts w:hint="eastAsia" w:ascii="仿宋" w:hAnsi="仿宋" w:eastAsia="仿宋" w:cs="仿宋"/>
          <w:i w:val="0"/>
          <w:iCs w:val="0"/>
          <w:caps w:val="0"/>
          <w:color w:val="111111"/>
          <w:spacing w:val="0"/>
          <w:sz w:val="28"/>
          <w:szCs w:val="28"/>
          <w:shd w:val="clear" w:fill="FFFFFF"/>
        </w:rPr>
        <w:t>广东省市场监督管理局、广东省生态环境厅于2024年2月19日联合发布了</w:t>
      </w:r>
      <w:r>
        <w:rPr>
          <w:rFonts w:hint="eastAsia" w:ascii="仿宋" w:hAnsi="仿宋" w:eastAsia="仿宋" w:cs="仿宋"/>
          <w:sz w:val="28"/>
          <w:szCs w:val="28"/>
        </w:rPr>
        <w:t>《</w:t>
      </w:r>
      <w:r>
        <w:rPr>
          <w:rFonts w:hint="eastAsia" w:ascii="仿宋" w:hAnsi="仿宋" w:eastAsia="仿宋" w:cs="仿宋"/>
          <w:i w:val="0"/>
          <w:iCs w:val="0"/>
          <w:caps w:val="0"/>
          <w:color w:val="111111"/>
          <w:spacing w:val="0"/>
          <w:sz w:val="28"/>
          <w:szCs w:val="28"/>
          <w:shd w:val="clear" w:fill="FFFFFF"/>
        </w:rPr>
        <w:t>水产养殖尾水排放标准》（DB 44/2462-2024）</w:t>
      </w:r>
      <w:r>
        <w:rPr>
          <w:rFonts w:hint="eastAsia" w:ascii="仿宋" w:hAnsi="仿宋" w:eastAsia="仿宋" w:cs="仿宋"/>
          <w:sz w:val="28"/>
          <w:szCs w:val="28"/>
        </w:rPr>
        <w:t>》要求，为保证按时按质量完成池塘养殖水治理任务，确保养殖水排放达到治理目标，本养殖场承诺如下：</w:t>
      </w:r>
    </w:p>
    <w:p>
      <w:pPr>
        <w:numPr>
          <w:ilvl w:val="0"/>
          <w:numId w:val="5"/>
        </w:numPr>
        <w:ind w:firstLine="560" w:firstLineChars="200"/>
        <w:rPr>
          <w:rFonts w:hint="eastAsia" w:ascii="仿宋" w:hAnsi="仿宋" w:eastAsia="仿宋" w:cs="仿宋"/>
          <w:sz w:val="28"/>
          <w:szCs w:val="28"/>
        </w:rPr>
      </w:pPr>
      <w:r>
        <w:rPr>
          <w:rFonts w:hint="eastAsia" w:ascii="仿宋" w:hAnsi="仿宋" w:eastAsia="仿宋" w:cs="仿宋"/>
          <w:sz w:val="28"/>
          <w:szCs w:val="28"/>
        </w:rPr>
        <w:t>对化学需氧量（COD</w:t>
      </w:r>
      <w:r>
        <w:rPr>
          <w:rFonts w:hint="eastAsia" w:ascii="仿宋" w:hAnsi="仿宋" w:eastAsia="仿宋" w:cs="仿宋"/>
          <w:sz w:val="28"/>
          <w:szCs w:val="28"/>
          <w:vertAlign w:val="subscript"/>
        </w:rPr>
        <w:t>Mn</w:t>
      </w:r>
      <w:r>
        <w:rPr>
          <w:rFonts w:hint="eastAsia" w:ascii="仿宋" w:hAnsi="仿宋" w:eastAsia="仿宋" w:cs="仿宋"/>
          <w:sz w:val="28"/>
          <w:szCs w:val="28"/>
        </w:rPr>
        <w:t>）、总氮、总磷共三项指标进行治理。养殖水治理后循环利用或用于农业灌溉的，保证治理后水质达到《</w:t>
      </w:r>
      <w:r>
        <w:rPr>
          <w:rFonts w:hint="eastAsia" w:ascii="仿宋" w:hAnsi="仿宋" w:eastAsia="仿宋" w:cs="仿宋"/>
          <w:i w:val="0"/>
          <w:iCs w:val="0"/>
          <w:caps w:val="0"/>
          <w:color w:val="111111"/>
          <w:spacing w:val="0"/>
          <w:sz w:val="28"/>
          <w:szCs w:val="28"/>
          <w:shd w:val="clear" w:fill="FFFFFF"/>
        </w:rPr>
        <w:t>水产养殖尾水排放标准》（DB 44/2462-2024）</w:t>
      </w:r>
      <w:r>
        <w:rPr>
          <w:rFonts w:hint="eastAsia" w:ascii="仿宋" w:hAnsi="仿宋" w:eastAsia="仿宋" w:cs="仿宋"/>
          <w:sz w:val="28"/>
          <w:szCs w:val="28"/>
        </w:rPr>
        <w:t>》，保证</w:t>
      </w:r>
      <w:r>
        <w:rPr>
          <w:rFonts w:hint="eastAsia" w:ascii="仿宋" w:hAnsi="仿宋" w:eastAsia="仿宋" w:cs="仿宋"/>
          <w:sz w:val="28"/>
          <w:szCs w:val="28"/>
          <w:u w:val="single"/>
        </w:rPr>
        <w:t>不达标</w:t>
      </w:r>
      <w:r>
        <w:rPr>
          <w:rFonts w:hint="eastAsia" w:ascii="仿宋" w:hAnsi="仿宋" w:eastAsia="仿宋" w:cs="仿宋"/>
          <w:sz w:val="28"/>
          <w:szCs w:val="28"/>
        </w:rPr>
        <w:t>不对外排放。养殖水治理后排放到附近河湖的，保证治理后水质达到所在区域相对应的地表水考核断面水质目标要求，保证达标排放。</w:t>
      </w:r>
    </w:p>
    <w:p>
      <w:pPr>
        <w:numPr>
          <w:ilvl w:val="0"/>
          <w:numId w:val="5"/>
        </w:numPr>
        <w:ind w:firstLine="560" w:firstLineChars="200"/>
        <w:rPr>
          <w:rFonts w:hint="eastAsia" w:ascii="仿宋" w:hAnsi="仿宋" w:eastAsia="仿宋" w:cs="仿宋"/>
          <w:sz w:val="28"/>
          <w:szCs w:val="28"/>
        </w:rPr>
      </w:pPr>
      <w:r>
        <w:rPr>
          <w:rFonts w:hint="eastAsia" w:ascii="仿宋" w:hAnsi="仿宋" w:eastAsia="仿宋" w:cs="仿宋"/>
          <w:sz w:val="28"/>
          <w:szCs w:val="28"/>
        </w:rPr>
        <w:t>对水质经检测符合要求无需进行治理的池塘，实施严格管理，保持水质稳定，保证养殖水循环使用或达标排放。</w:t>
      </w:r>
    </w:p>
    <w:p>
      <w:pPr>
        <w:numPr>
          <w:ilvl w:val="0"/>
          <w:numId w:val="5"/>
        </w:numPr>
        <w:ind w:firstLine="560" w:firstLineChars="200"/>
        <w:rPr>
          <w:rFonts w:hint="eastAsia" w:ascii="仿宋" w:hAnsi="仿宋" w:eastAsia="仿宋" w:cs="仿宋"/>
          <w:sz w:val="28"/>
          <w:szCs w:val="28"/>
        </w:rPr>
      </w:pPr>
      <w:r>
        <w:rPr>
          <w:rFonts w:hint="eastAsia" w:ascii="仿宋" w:hAnsi="仿宋" w:eastAsia="仿宋" w:cs="仿宋"/>
          <w:sz w:val="28"/>
          <w:szCs w:val="28"/>
        </w:rPr>
        <w:t>严禁偷排养殖用水等违法违规行为的发生，严禁瞒报养殖水水质异常情况，发现异常情况保证立即报告当地镇（街）农办。</w:t>
      </w:r>
    </w:p>
    <w:p>
      <w:pPr>
        <w:numPr>
          <w:ilvl w:val="0"/>
          <w:numId w:val="5"/>
        </w:numPr>
        <w:ind w:firstLine="560" w:firstLineChars="200"/>
        <w:rPr>
          <w:rFonts w:hint="eastAsia" w:ascii="仿宋" w:hAnsi="仿宋" w:eastAsia="仿宋" w:cs="仿宋"/>
          <w:sz w:val="28"/>
          <w:szCs w:val="28"/>
        </w:rPr>
      </w:pPr>
      <w:r>
        <w:rPr>
          <w:rFonts w:hint="eastAsia" w:ascii="仿宋" w:hAnsi="仿宋" w:eastAsia="仿宋" w:cs="仿宋"/>
          <w:sz w:val="28"/>
          <w:szCs w:val="28"/>
        </w:rPr>
        <w:t>配合各级政府管理部门做好池塘养殖循环用水的调查监测、验收和监督管理等工作。</w:t>
      </w:r>
    </w:p>
    <w:p>
      <w:pPr>
        <w:rPr>
          <w:rFonts w:hint="eastAsia" w:ascii="仿宋" w:hAnsi="仿宋" w:eastAsia="仿宋" w:cs="仿宋"/>
          <w:sz w:val="28"/>
          <w:szCs w:val="28"/>
        </w:rPr>
      </w:pPr>
    </w:p>
    <w:p>
      <w:pPr>
        <w:rPr>
          <w:rFonts w:hint="eastAsia" w:ascii="仿宋" w:hAnsi="仿宋" w:eastAsia="仿宋" w:cs="仿宋"/>
          <w:sz w:val="28"/>
          <w:szCs w:val="28"/>
        </w:rPr>
      </w:pPr>
    </w:p>
    <w:p>
      <w:pPr>
        <w:rPr>
          <w:rFonts w:hint="eastAsia" w:ascii="仿宋" w:hAnsi="仿宋" w:eastAsia="仿宋" w:cs="仿宋"/>
          <w:sz w:val="28"/>
          <w:szCs w:val="28"/>
        </w:rPr>
      </w:pPr>
    </w:p>
    <w:p>
      <w:pPr>
        <w:wordWrap w:val="0"/>
        <w:jc w:val="right"/>
        <w:rPr>
          <w:rFonts w:hint="eastAsia" w:ascii="仿宋" w:hAnsi="仿宋" w:eastAsia="仿宋" w:cs="仿宋"/>
          <w:sz w:val="28"/>
          <w:szCs w:val="28"/>
        </w:rPr>
      </w:pPr>
      <w:r>
        <w:rPr>
          <w:rFonts w:hint="eastAsia" w:ascii="仿宋" w:hAnsi="仿宋" w:eastAsia="仿宋" w:cs="仿宋"/>
          <w:sz w:val="28"/>
          <w:szCs w:val="28"/>
        </w:rPr>
        <w:t xml:space="preserve">承诺人：            </w:t>
      </w:r>
    </w:p>
    <w:p>
      <w:pPr>
        <w:wordWrap w:val="0"/>
        <w:jc w:val="center"/>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日期：</w:t>
      </w:r>
    </w:p>
    <w:p>
      <w:pPr>
        <w:wordWrap w:val="0"/>
        <w:jc w:val="center"/>
        <w:rPr>
          <w:rFonts w:hint="eastAsia" w:ascii="仿宋" w:hAnsi="仿宋" w:eastAsia="仿宋" w:cs="仿宋"/>
          <w:sz w:val="28"/>
          <w:szCs w:val="28"/>
        </w:rPr>
      </w:pPr>
    </w:p>
    <w:p>
      <w:pPr>
        <w:wordWrap w:val="0"/>
        <w:jc w:val="center"/>
        <w:rPr>
          <w:rFonts w:hint="eastAsia" w:ascii="仿宋" w:hAnsi="仿宋" w:eastAsia="仿宋" w:cs="仿宋"/>
          <w:sz w:val="28"/>
          <w:szCs w:val="28"/>
        </w:rPr>
      </w:pPr>
    </w:p>
    <w:p>
      <w:pPr>
        <w:wordWrap w:val="0"/>
        <w:jc w:val="center"/>
        <w:rPr>
          <w:rFonts w:hint="eastAsia" w:ascii="仿宋" w:hAnsi="仿宋" w:eastAsia="仿宋" w:cs="仿宋"/>
          <w:sz w:val="28"/>
          <w:szCs w:val="28"/>
        </w:rPr>
      </w:pPr>
    </w:p>
    <w:p>
      <w:pPr>
        <w:wordWrap w:val="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附件5：</w:t>
      </w:r>
    </w:p>
    <w:p>
      <w:pPr>
        <w:widowControl/>
        <w:spacing w:line="600" w:lineRule="exact"/>
        <w:jc w:val="center"/>
        <w:rPr>
          <w:rFonts w:hint="eastAsia" w:ascii="黑体" w:hAnsi="宋体" w:eastAsia="黑体" w:cs="宋体"/>
          <w:kern w:val="0"/>
          <w:sz w:val="44"/>
          <w:szCs w:val="44"/>
        </w:rPr>
      </w:pPr>
      <w:r>
        <w:rPr>
          <w:rFonts w:hint="eastAsia" w:ascii="黑体" w:hAnsi="宋体" w:eastAsia="黑体" w:cs="宋体"/>
          <w:kern w:val="0"/>
          <w:sz w:val="44"/>
          <w:szCs w:val="44"/>
        </w:rPr>
        <w:t>安全生产责任书</w:t>
      </w:r>
    </w:p>
    <w:p>
      <w:pPr>
        <w:widowControl/>
        <w:spacing w:line="600" w:lineRule="exact"/>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p>
    <w:p>
      <w:pPr>
        <w:widowControl/>
        <w:spacing w:line="600" w:lineRule="exact"/>
        <w:jc w:val="both"/>
        <w:rPr>
          <w:rFonts w:hint="eastAsia" w:ascii="仿宋" w:hAnsi="仿宋" w:eastAsia="仿宋" w:cs="仿宋"/>
          <w:kern w:val="0"/>
          <w:sz w:val="28"/>
          <w:szCs w:val="28"/>
        </w:rPr>
      </w:pPr>
      <w:r>
        <w:rPr>
          <w:rFonts w:hint="eastAsia" w:ascii="仿宋" w:hAnsi="仿宋" w:eastAsia="仿宋" w:cs="仿宋"/>
          <w:kern w:val="0"/>
          <w:sz w:val="28"/>
          <w:szCs w:val="28"/>
        </w:rPr>
        <w:t>出租单位（以下简称甲方）：</w:t>
      </w:r>
      <w:r>
        <w:rPr>
          <w:rFonts w:hint="eastAsia" w:ascii="仿宋" w:hAnsi="仿宋" w:eastAsia="仿宋" w:cs="仿宋"/>
          <w:color w:val="000000"/>
          <w:sz w:val="28"/>
          <w:szCs w:val="28"/>
          <w:highlight w:val="none"/>
          <w:u w:val="single"/>
        </w:rPr>
        <w:t>广州南沙</w:t>
      </w:r>
      <w:r>
        <w:rPr>
          <w:rFonts w:hint="eastAsia" w:ascii="仿宋" w:hAnsi="仿宋" w:eastAsia="仿宋" w:cs="仿宋"/>
          <w:color w:val="000000"/>
          <w:sz w:val="28"/>
          <w:szCs w:val="28"/>
          <w:highlight w:val="none"/>
          <w:u w:val="single"/>
          <w:lang w:val="en-US" w:eastAsia="zh-CN"/>
        </w:rPr>
        <w:t>现代农业产业集团有限</w:t>
      </w:r>
      <w:r>
        <w:rPr>
          <w:rFonts w:hint="eastAsia" w:ascii="仿宋" w:hAnsi="仿宋" w:eastAsia="仿宋" w:cs="仿宋"/>
          <w:color w:val="000000"/>
          <w:sz w:val="28"/>
          <w:szCs w:val="28"/>
          <w:highlight w:val="none"/>
          <w:u w:val="single"/>
        </w:rPr>
        <w:t>公司</w:t>
      </w:r>
    </w:p>
    <w:p>
      <w:pPr>
        <w:widowControl/>
        <w:spacing w:line="600" w:lineRule="exact"/>
        <w:jc w:val="left"/>
        <w:rPr>
          <w:rFonts w:hint="default" w:ascii="仿宋" w:hAnsi="仿宋" w:eastAsia="仿宋" w:cs="仿宋"/>
          <w:kern w:val="0"/>
          <w:sz w:val="28"/>
          <w:szCs w:val="28"/>
          <w:lang w:val="en-US" w:eastAsia="zh-CN"/>
        </w:rPr>
      </w:pPr>
      <w:r>
        <w:rPr>
          <w:rFonts w:hint="eastAsia" w:ascii="仿宋" w:hAnsi="仿宋" w:eastAsia="仿宋" w:cs="仿宋"/>
          <w:kern w:val="0"/>
          <w:sz w:val="28"/>
          <w:szCs w:val="28"/>
        </w:rPr>
        <w:t>承租单位（以下简称乙方）：</w:t>
      </w:r>
      <w:r>
        <w:rPr>
          <w:rFonts w:hint="eastAsia" w:ascii="仿宋" w:hAnsi="仿宋" w:eastAsia="仿宋" w:cs="仿宋"/>
          <w:kern w:val="0"/>
          <w:sz w:val="28"/>
          <w:szCs w:val="28"/>
          <w:u w:val="single"/>
          <w:lang w:val="en-US" w:eastAsia="zh-CN"/>
        </w:rPr>
        <w:t xml:space="preserve">                                </w:t>
      </w:r>
    </w:p>
    <w:p>
      <w:pPr>
        <w:widowControl/>
        <w:spacing w:line="600" w:lineRule="exact"/>
        <w:ind w:firstLine="567"/>
        <w:jc w:val="left"/>
        <w:rPr>
          <w:rFonts w:hint="eastAsia" w:ascii="仿宋" w:hAnsi="仿宋" w:eastAsia="仿宋" w:cs="仿宋"/>
          <w:kern w:val="0"/>
          <w:sz w:val="28"/>
          <w:szCs w:val="28"/>
        </w:rPr>
      </w:pPr>
      <w:r>
        <w:rPr>
          <w:rFonts w:hint="eastAsia" w:ascii="仿宋" w:hAnsi="仿宋" w:eastAsia="仿宋" w:cs="仿宋"/>
          <w:kern w:val="0"/>
          <w:sz w:val="28"/>
          <w:szCs w:val="28"/>
        </w:rPr>
        <w:t>根据《中华人民共和国安全生产法》等法律、法规，为进一步加强租赁场所的安全生产管理，保障人民群众的生命和财产安全，经甲、乙双方协商后，一致同意签定本协议。</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一、甲方将</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u w:val="single"/>
          <w:lang w:val="en-US" w:eastAsia="zh-CN" w:bidi="ar"/>
        </w:rPr>
        <w:t>广州市南沙区万顷沙镇十六东围下间9-10号田</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u w:val="none"/>
          <w:lang w:val="en-US" w:eastAsia="zh-CN"/>
        </w:rPr>
        <w:t>的</w:t>
      </w:r>
      <w:r>
        <w:rPr>
          <w:rFonts w:hint="eastAsia" w:ascii="仿宋" w:hAnsi="仿宋" w:eastAsia="仿宋" w:cs="仿宋"/>
          <w:kern w:val="0"/>
          <w:sz w:val="28"/>
          <w:szCs w:val="28"/>
          <w:u w:val="single"/>
          <w:lang w:val="en-US" w:eastAsia="zh-CN"/>
        </w:rPr>
        <w:t xml:space="preserve"> 180.00亩</w:t>
      </w:r>
      <w:r>
        <w:rPr>
          <w:rFonts w:hint="eastAsia" w:ascii="仿宋" w:hAnsi="仿宋" w:eastAsia="仿宋" w:cs="仿宋"/>
          <w:kern w:val="0"/>
          <w:sz w:val="28"/>
          <w:szCs w:val="28"/>
        </w:rPr>
        <w:t>的</w:t>
      </w:r>
      <w:r>
        <w:rPr>
          <w:rFonts w:hint="eastAsia" w:ascii="仿宋" w:hAnsi="仿宋" w:eastAsia="仿宋" w:cs="仿宋"/>
          <w:kern w:val="0"/>
          <w:sz w:val="28"/>
          <w:szCs w:val="28"/>
          <w:lang w:val="en-US" w:eastAsia="zh-CN"/>
        </w:rPr>
        <w:t>土地</w:t>
      </w:r>
      <w:r>
        <w:rPr>
          <w:rFonts w:hint="eastAsia" w:ascii="仿宋" w:hAnsi="仿宋" w:eastAsia="仿宋" w:cs="仿宋"/>
          <w:kern w:val="0"/>
          <w:sz w:val="28"/>
          <w:szCs w:val="28"/>
        </w:rPr>
        <w:t>出租给乙方作</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sz w:val="28"/>
          <w:szCs w:val="28"/>
          <w:u w:val="single"/>
        </w:rPr>
        <w:t>从事小虎麻虾及南美白对虾的育苗、种虾培育及标准化对虾养殖模式创新业务</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rPr>
        <w:t>使用，乙方负责承租使用期间的安全生产工作事宜。</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二、租赁期限自</w:t>
      </w:r>
      <w:r>
        <w:rPr>
          <w:rFonts w:hint="eastAsia" w:ascii="仿宋" w:hAnsi="仿宋" w:eastAsia="仿宋" w:cs="仿宋"/>
          <w:kern w:val="0"/>
          <w:sz w:val="28"/>
          <w:szCs w:val="28"/>
          <w:lang w:eastAsia="zh-CN"/>
        </w:rPr>
        <w:t>2</w:t>
      </w:r>
      <w:r>
        <w:rPr>
          <w:rFonts w:hint="eastAsia" w:ascii="仿宋" w:hAnsi="仿宋" w:eastAsia="仿宋" w:cs="仿宋"/>
          <w:kern w:val="0"/>
          <w:sz w:val="28"/>
          <w:szCs w:val="28"/>
          <w:lang w:val="en-US" w:eastAsia="zh-CN"/>
        </w:rPr>
        <w:t>024</w:t>
      </w:r>
      <w:r>
        <w:rPr>
          <w:rFonts w:hint="eastAsia" w:ascii="仿宋" w:hAnsi="仿宋" w:eastAsia="仿宋" w:cs="仿宋"/>
          <w:kern w:val="0"/>
          <w:sz w:val="28"/>
          <w:szCs w:val="28"/>
        </w:rPr>
        <w:t>年</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月</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日至</w:t>
      </w:r>
      <w:r>
        <w:rPr>
          <w:rFonts w:hint="eastAsia" w:ascii="仿宋" w:hAnsi="仿宋" w:eastAsia="仿宋" w:cs="仿宋"/>
          <w:kern w:val="0"/>
          <w:sz w:val="28"/>
          <w:szCs w:val="28"/>
          <w:lang w:eastAsia="zh-CN"/>
        </w:rPr>
        <w:t>2</w:t>
      </w:r>
      <w:r>
        <w:rPr>
          <w:rFonts w:hint="eastAsia" w:ascii="仿宋" w:hAnsi="仿宋" w:eastAsia="仿宋" w:cs="仿宋"/>
          <w:kern w:val="0"/>
          <w:sz w:val="28"/>
          <w:szCs w:val="28"/>
          <w:lang w:val="en-US" w:eastAsia="zh-CN"/>
        </w:rPr>
        <w:t>036</w:t>
      </w:r>
      <w:r>
        <w:rPr>
          <w:rFonts w:hint="eastAsia" w:ascii="仿宋" w:hAnsi="仿宋" w:eastAsia="仿宋" w:cs="仿宋"/>
          <w:kern w:val="0"/>
          <w:sz w:val="28"/>
          <w:szCs w:val="28"/>
        </w:rPr>
        <w:t>年</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月</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日。</w:t>
      </w:r>
    </w:p>
    <w:p>
      <w:pPr>
        <w:widowControl/>
        <w:spacing w:line="600" w:lineRule="exact"/>
        <w:jc w:val="left"/>
        <w:rPr>
          <w:rFonts w:hint="eastAsia" w:ascii="仿宋" w:hAnsi="仿宋" w:eastAsia="仿宋" w:cs="仿宋"/>
          <w:b/>
          <w:kern w:val="0"/>
          <w:sz w:val="28"/>
          <w:szCs w:val="28"/>
        </w:rPr>
      </w:pPr>
      <w:r>
        <w:rPr>
          <w:rFonts w:hint="eastAsia" w:ascii="仿宋" w:hAnsi="仿宋" w:eastAsia="仿宋" w:cs="仿宋"/>
          <w:kern w:val="0"/>
          <w:sz w:val="28"/>
          <w:szCs w:val="28"/>
        </w:rPr>
        <w:t xml:space="preserve">   </w:t>
      </w:r>
      <w:r>
        <w:rPr>
          <w:rFonts w:hint="eastAsia" w:ascii="仿宋" w:hAnsi="仿宋" w:eastAsia="仿宋" w:cs="仿宋"/>
          <w:b/>
          <w:kern w:val="0"/>
          <w:sz w:val="28"/>
          <w:szCs w:val="28"/>
        </w:rPr>
        <w:t xml:space="preserve"> 三、甲方的安全</w:t>
      </w:r>
      <w:r>
        <w:rPr>
          <w:rFonts w:hint="eastAsia" w:ascii="仿宋" w:hAnsi="仿宋" w:eastAsia="仿宋" w:cs="仿宋"/>
          <w:b/>
          <w:kern w:val="0"/>
          <w:sz w:val="28"/>
          <w:szCs w:val="28"/>
          <w:lang w:eastAsia="zh-CN"/>
        </w:rPr>
        <w:t>监督</w:t>
      </w:r>
      <w:r>
        <w:rPr>
          <w:rFonts w:hint="eastAsia" w:ascii="仿宋" w:hAnsi="仿宋" w:eastAsia="仿宋" w:cs="仿宋"/>
          <w:b/>
          <w:kern w:val="0"/>
          <w:sz w:val="28"/>
          <w:szCs w:val="28"/>
        </w:rPr>
        <w:t>管理职责：</w:t>
      </w:r>
    </w:p>
    <w:p>
      <w:pPr>
        <w:widowControl/>
        <w:spacing w:line="600" w:lineRule="exact"/>
        <w:ind w:firstLine="567"/>
        <w:jc w:val="left"/>
        <w:rPr>
          <w:rFonts w:hint="eastAsia" w:ascii="仿宋" w:hAnsi="仿宋" w:eastAsia="仿宋" w:cs="仿宋"/>
          <w:kern w:val="0"/>
          <w:sz w:val="28"/>
          <w:szCs w:val="28"/>
        </w:rPr>
      </w:pPr>
      <w:r>
        <w:rPr>
          <w:rFonts w:hint="eastAsia" w:ascii="仿宋" w:hAnsi="仿宋" w:eastAsia="仿宋" w:cs="仿宋"/>
          <w:kern w:val="0"/>
          <w:sz w:val="28"/>
          <w:szCs w:val="28"/>
        </w:rPr>
        <w:t>1.甲方负责</w:t>
      </w:r>
      <w:r>
        <w:rPr>
          <w:rFonts w:hint="eastAsia" w:ascii="仿宋" w:hAnsi="仿宋" w:eastAsia="仿宋" w:cs="仿宋"/>
          <w:sz w:val="28"/>
          <w:szCs w:val="28"/>
        </w:rPr>
        <w:t>向乙方及时传达国家、省、市、区有关安全生产方面的法律、法规及文件政策等；并督促认真落实；</w:t>
      </w:r>
    </w:p>
    <w:p>
      <w:pPr>
        <w:widowControl/>
        <w:spacing w:line="600" w:lineRule="exact"/>
        <w:ind w:firstLine="567"/>
        <w:jc w:val="left"/>
        <w:rPr>
          <w:rFonts w:hint="eastAsia" w:ascii="仿宋" w:hAnsi="仿宋" w:eastAsia="仿宋" w:cs="仿宋"/>
          <w:kern w:val="0"/>
          <w:sz w:val="28"/>
          <w:szCs w:val="28"/>
        </w:rPr>
      </w:pPr>
      <w:r>
        <w:rPr>
          <w:rFonts w:hint="eastAsia" w:ascii="仿宋" w:hAnsi="仿宋" w:eastAsia="仿宋" w:cs="仿宋"/>
          <w:kern w:val="0"/>
          <w:sz w:val="28"/>
          <w:szCs w:val="28"/>
        </w:rPr>
        <w:t>2.负责本企业辖区内安全生产工作的统一安排、布署；</w:t>
      </w:r>
    </w:p>
    <w:p>
      <w:pPr>
        <w:widowControl/>
        <w:spacing w:line="600" w:lineRule="exact"/>
        <w:ind w:firstLine="548" w:firstLineChars="196"/>
        <w:jc w:val="left"/>
        <w:rPr>
          <w:rFonts w:hint="eastAsia" w:ascii="仿宋" w:hAnsi="仿宋" w:eastAsia="仿宋" w:cs="仿宋"/>
          <w:kern w:val="0"/>
          <w:sz w:val="28"/>
          <w:szCs w:val="28"/>
        </w:rPr>
      </w:pPr>
      <w:r>
        <w:rPr>
          <w:rFonts w:hint="eastAsia" w:ascii="仿宋" w:hAnsi="仿宋" w:eastAsia="仿宋" w:cs="仿宋"/>
          <w:kern w:val="0"/>
          <w:sz w:val="28"/>
          <w:szCs w:val="28"/>
        </w:rPr>
        <w:t>3.按照“属地管理”原则，对乙方的生产经营行为进行监督检查；督促乙方制定安全生产相关的具体岗位责任制度、应急救援预案等；</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4.发现乙方存在安全违法行为或危及人身安全重大隐患，应立即制止乙方违法行为或生产经营活动，并及时向总公司及所在地的安监、消防、公安等部门报告。</w:t>
      </w:r>
    </w:p>
    <w:p>
      <w:pPr>
        <w:widowControl/>
        <w:spacing w:line="600" w:lineRule="exact"/>
        <w:ind w:firstLine="525"/>
        <w:jc w:val="left"/>
        <w:rPr>
          <w:rFonts w:hint="eastAsia" w:ascii="仿宋" w:hAnsi="仿宋" w:eastAsia="仿宋" w:cs="仿宋"/>
          <w:b/>
          <w:kern w:val="0"/>
          <w:sz w:val="28"/>
          <w:szCs w:val="28"/>
        </w:rPr>
      </w:pPr>
      <w:r>
        <w:rPr>
          <w:rFonts w:hint="eastAsia" w:ascii="仿宋" w:hAnsi="仿宋" w:eastAsia="仿宋" w:cs="仿宋"/>
          <w:b/>
          <w:kern w:val="0"/>
          <w:sz w:val="28"/>
          <w:szCs w:val="28"/>
        </w:rPr>
        <w:t>四、乙方的安全管理职责：</w:t>
      </w:r>
    </w:p>
    <w:p>
      <w:pPr>
        <w:widowControl/>
        <w:spacing w:line="600" w:lineRule="exact"/>
        <w:ind w:firstLine="525"/>
        <w:jc w:val="left"/>
        <w:rPr>
          <w:rFonts w:hint="eastAsia" w:ascii="仿宋" w:hAnsi="仿宋" w:eastAsia="仿宋" w:cs="仿宋"/>
          <w:sz w:val="28"/>
          <w:szCs w:val="28"/>
        </w:rPr>
      </w:pPr>
      <w:r>
        <w:rPr>
          <w:rFonts w:hint="eastAsia" w:ascii="仿宋" w:hAnsi="仿宋" w:eastAsia="仿宋" w:cs="仿宋"/>
          <w:kern w:val="0"/>
          <w:sz w:val="28"/>
          <w:szCs w:val="28"/>
        </w:rPr>
        <w:t>1.乙方</w:t>
      </w:r>
      <w:r>
        <w:rPr>
          <w:rFonts w:hint="eastAsia" w:ascii="仿宋" w:hAnsi="仿宋" w:eastAsia="仿宋" w:cs="仿宋"/>
          <w:sz w:val="28"/>
          <w:szCs w:val="28"/>
        </w:rPr>
        <w:t>企业主要负责人应依法履行下列安全生产职责：</w:t>
      </w:r>
    </w:p>
    <w:p>
      <w:pPr>
        <w:ind w:firstLine="600"/>
        <w:rPr>
          <w:rFonts w:hint="eastAsia" w:ascii="仿宋" w:hAnsi="仿宋" w:eastAsia="仿宋" w:cs="仿宋"/>
          <w:sz w:val="28"/>
          <w:szCs w:val="28"/>
        </w:rPr>
      </w:pPr>
      <w:r>
        <w:rPr>
          <w:rFonts w:hint="eastAsia" w:ascii="仿宋" w:hAnsi="仿宋" w:eastAsia="仿宋" w:cs="仿宋"/>
          <w:sz w:val="28"/>
          <w:szCs w:val="28"/>
        </w:rPr>
        <w:t>（一）建立、健全本单位安全生产责任制；</w:t>
      </w:r>
    </w:p>
    <w:p>
      <w:pPr>
        <w:ind w:firstLine="600"/>
        <w:rPr>
          <w:rFonts w:hint="eastAsia" w:ascii="仿宋" w:hAnsi="仿宋" w:eastAsia="仿宋" w:cs="仿宋"/>
          <w:sz w:val="28"/>
          <w:szCs w:val="28"/>
        </w:rPr>
      </w:pPr>
      <w:r>
        <w:rPr>
          <w:rFonts w:hint="eastAsia" w:ascii="仿宋" w:hAnsi="仿宋" w:eastAsia="仿宋" w:cs="仿宋"/>
          <w:sz w:val="28"/>
          <w:szCs w:val="28"/>
        </w:rPr>
        <w:t>（二）组织制定本单位安全生产规章制度和操作规程；</w:t>
      </w:r>
    </w:p>
    <w:p>
      <w:pPr>
        <w:ind w:firstLine="600"/>
        <w:rPr>
          <w:rFonts w:hint="eastAsia" w:ascii="仿宋" w:hAnsi="仿宋" w:eastAsia="仿宋" w:cs="仿宋"/>
          <w:sz w:val="28"/>
          <w:szCs w:val="28"/>
        </w:rPr>
      </w:pPr>
      <w:r>
        <w:rPr>
          <w:rFonts w:hint="eastAsia" w:ascii="仿宋" w:hAnsi="仿宋" w:eastAsia="仿宋" w:cs="仿宋"/>
          <w:sz w:val="28"/>
          <w:szCs w:val="28"/>
        </w:rPr>
        <w:t>（三）保证本单位安全生产投入的有效实施；</w:t>
      </w:r>
    </w:p>
    <w:p>
      <w:pPr>
        <w:ind w:firstLine="600"/>
        <w:rPr>
          <w:rFonts w:hint="eastAsia" w:ascii="仿宋" w:hAnsi="仿宋" w:eastAsia="仿宋" w:cs="仿宋"/>
          <w:sz w:val="28"/>
          <w:szCs w:val="28"/>
        </w:rPr>
      </w:pPr>
      <w:r>
        <w:rPr>
          <w:rFonts w:hint="eastAsia" w:ascii="仿宋" w:hAnsi="仿宋" w:eastAsia="仿宋" w:cs="仿宋"/>
          <w:sz w:val="28"/>
          <w:szCs w:val="28"/>
        </w:rPr>
        <w:t>（四）</w:t>
      </w:r>
      <w:r>
        <w:rPr>
          <w:rFonts w:hint="eastAsia" w:ascii="仿宋" w:hAnsi="仿宋" w:eastAsia="仿宋" w:cs="仿宋"/>
          <w:sz w:val="28"/>
          <w:szCs w:val="28"/>
          <w:lang w:eastAsia="zh-CN"/>
        </w:rPr>
        <w:t>加强安全生产风险防控点的防控管理，落实各项安全防控措施，组织制定各项安全生产排查治理工作计划，</w:t>
      </w:r>
      <w:r>
        <w:rPr>
          <w:rFonts w:hint="eastAsia" w:ascii="仿宋" w:hAnsi="仿宋" w:eastAsia="仿宋" w:cs="仿宋"/>
          <w:sz w:val="28"/>
          <w:szCs w:val="28"/>
        </w:rPr>
        <w:t>督促、检查本单位的安全生产工作，及时消除生产安全事故隐患；</w:t>
      </w:r>
    </w:p>
    <w:p>
      <w:pPr>
        <w:ind w:firstLine="600"/>
        <w:rPr>
          <w:rFonts w:hint="eastAsia" w:ascii="仿宋" w:hAnsi="仿宋" w:eastAsia="仿宋" w:cs="仿宋"/>
          <w:sz w:val="28"/>
          <w:szCs w:val="28"/>
        </w:rPr>
      </w:pPr>
      <w:r>
        <w:rPr>
          <w:rFonts w:hint="eastAsia" w:ascii="仿宋" w:hAnsi="仿宋" w:eastAsia="仿宋" w:cs="仿宋"/>
          <w:sz w:val="28"/>
          <w:szCs w:val="28"/>
        </w:rPr>
        <w:t>（五）组织制定并实施本单位的生产安全事故应急救援预案；</w:t>
      </w:r>
    </w:p>
    <w:p>
      <w:pPr>
        <w:ind w:firstLine="600"/>
        <w:rPr>
          <w:rFonts w:hint="eastAsia" w:ascii="仿宋" w:hAnsi="仿宋" w:eastAsia="仿宋" w:cs="仿宋"/>
          <w:sz w:val="28"/>
          <w:szCs w:val="28"/>
        </w:rPr>
      </w:pPr>
      <w:r>
        <w:rPr>
          <w:rFonts w:hint="eastAsia" w:ascii="仿宋" w:hAnsi="仿宋" w:eastAsia="仿宋" w:cs="仿宋"/>
          <w:sz w:val="28"/>
          <w:szCs w:val="28"/>
        </w:rPr>
        <w:t>（六）及时、如实报告生产安全事故。</w:t>
      </w:r>
    </w:p>
    <w:p>
      <w:pPr>
        <w:widowControl/>
        <w:spacing w:line="600" w:lineRule="exact"/>
        <w:ind w:firstLine="525"/>
        <w:jc w:val="left"/>
        <w:rPr>
          <w:rFonts w:hint="eastAsia" w:ascii="仿宋" w:hAnsi="仿宋" w:eastAsia="仿宋" w:cs="仿宋"/>
          <w:sz w:val="28"/>
          <w:szCs w:val="28"/>
        </w:rPr>
      </w:pPr>
      <w:r>
        <w:rPr>
          <w:rFonts w:hint="eastAsia" w:ascii="仿宋" w:hAnsi="仿宋" w:eastAsia="仿宋" w:cs="仿宋"/>
          <w:sz w:val="28"/>
          <w:szCs w:val="28"/>
        </w:rPr>
        <w:t>2.乙方必须具备下列安全生产条件：</w:t>
      </w:r>
    </w:p>
    <w:p>
      <w:pPr>
        <w:ind w:firstLine="600"/>
        <w:rPr>
          <w:rFonts w:hint="eastAsia" w:ascii="仿宋" w:hAnsi="仿宋" w:eastAsia="仿宋" w:cs="仿宋"/>
          <w:sz w:val="28"/>
          <w:szCs w:val="28"/>
        </w:rPr>
      </w:pPr>
      <w:r>
        <w:rPr>
          <w:rFonts w:hint="eastAsia" w:ascii="仿宋" w:hAnsi="仿宋" w:eastAsia="仿宋" w:cs="仿宋"/>
          <w:sz w:val="28"/>
          <w:szCs w:val="28"/>
        </w:rPr>
        <w:t>（一）生产经营场所和设备、设施，必须符合安全生产法律法规的规定和国家标准或者行业标准的要求；</w:t>
      </w:r>
    </w:p>
    <w:p>
      <w:pPr>
        <w:ind w:firstLine="600"/>
        <w:rPr>
          <w:rFonts w:hint="eastAsia" w:ascii="仿宋" w:hAnsi="仿宋" w:eastAsia="仿宋" w:cs="仿宋"/>
          <w:sz w:val="28"/>
          <w:szCs w:val="28"/>
        </w:rPr>
      </w:pPr>
      <w:r>
        <w:rPr>
          <w:rFonts w:hint="eastAsia" w:ascii="仿宋" w:hAnsi="仿宋" w:eastAsia="仿宋" w:cs="仿宋"/>
          <w:sz w:val="28"/>
          <w:szCs w:val="28"/>
        </w:rPr>
        <w:t>（二）建立健全安全生产规章制度和操作规程；</w:t>
      </w:r>
    </w:p>
    <w:p>
      <w:pPr>
        <w:ind w:firstLine="600"/>
        <w:rPr>
          <w:rFonts w:hint="eastAsia" w:ascii="仿宋" w:hAnsi="仿宋" w:eastAsia="仿宋" w:cs="仿宋"/>
          <w:sz w:val="28"/>
          <w:szCs w:val="28"/>
        </w:rPr>
      </w:pPr>
      <w:r>
        <w:rPr>
          <w:rFonts w:hint="eastAsia" w:ascii="仿宋" w:hAnsi="仿宋" w:eastAsia="仿宋" w:cs="仿宋"/>
          <w:sz w:val="28"/>
          <w:szCs w:val="28"/>
        </w:rPr>
        <w:t>（三）保证安全生产所必须的资金投入；</w:t>
      </w:r>
    </w:p>
    <w:p>
      <w:pPr>
        <w:ind w:firstLine="600"/>
        <w:rPr>
          <w:rFonts w:hint="eastAsia" w:ascii="仿宋" w:hAnsi="仿宋" w:eastAsia="仿宋" w:cs="仿宋"/>
          <w:sz w:val="28"/>
          <w:szCs w:val="28"/>
        </w:rPr>
      </w:pPr>
      <w:r>
        <w:rPr>
          <w:rFonts w:hint="eastAsia" w:ascii="仿宋" w:hAnsi="仿宋" w:eastAsia="仿宋" w:cs="仿宋"/>
          <w:sz w:val="28"/>
          <w:szCs w:val="28"/>
        </w:rPr>
        <w:t>（四）主要负责人、分管负责人和安全生产管理人员，必须具备与生产经营活动相适应的安全生产知识和管理能力；</w:t>
      </w:r>
    </w:p>
    <w:p>
      <w:pPr>
        <w:ind w:firstLine="600"/>
        <w:rPr>
          <w:rFonts w:hint="eastAsia" w:ascii="仿宋" w:hAnsi="仿宋" w:eastAsia="仿宋" w:cs="仿宋"/>
          <w:sz w:val="28"/>
          <w:szCs w:val="28"/>
        </w:rPr>
      </w:pPr>
      <w:r>
        <w:rPr>
          <w:rFonts w:hint="eastAsia" w:ascii="仿宋" w:hAnsi="仿宋" w:eastAsia="仿宋" w:cs="仿宋"/>
          <w:sz w:val="28"/>
          <w:szCs w:val="28"/>
        </w:rPr>
        <w:t>（五）按规定对从业人员、特种作业人员进行安全生产教育培训；</w:t>
      </w:r>
    </w:p>
    <w:p>
      <w:pPr>
        <w:ind w:firstLine="600"/>
        <w:rPr>
          <w:rFonts w:hint="eastAsia" w:ascii="仿宋" w:hAnsi="仿宋" w:eastAsia="仿宋" w:cs="仿宋"/>
          <w:sz w:val="28"/>
          <w:szCs w:val="28"/>
        </w:rPr>
      </w:pPr>
      <w:r>
        <w:rPr>
          <w:rFonts w:hint="eastAsia" w:ascii="仿宋" w:hAnsi="仿宋" w:eastAsia="仿宋" w:cs="仿宋"/>
          <w:sz w:val="28"/>
          <w:szCs w:val="28"/>
        </w:rPr>
        <w:t>（六）按规定为从业人员配备劳动防护用品、用具；</w:t>
      </w:r>
    </w:p>
    <w:p>
      <w:pPr>
        <w:ind w:firstLine="600"/>
        <w:rPr>
          <w:rFonts w:hint="eastAsia" w:ascii="仿宋" w:hAnsi="仿宋" w:eastAsia="仿宋" w:cs="仿宋"/>
          <w:sz w:val="28"/>
          <w:szCs w:val="28"/>
        </w:rPr>
      </w:pPr>
      <w:r>
        <w:rPr>
          <w:rFonts w:hint="eastAsia" w:ascii="仿宋" w:hAnsi="仿宋" w:eastAsia="仿宋" w:cs="仿宋"/>
          <w:sz w:val="28"/>
          <w:szCs w:val="28"/>
        </w:rPr>
        <w:t>（七）生产经营区域布局合理，并与生活区域之间保持规定的安全距离；</w:t>
      </w:r>
    </w:p>
    <w:p>
      <w:pPr>
        <w:ind w:firstLine="600"/>
        <w:rPr>
          <w:rFonts w:hint="eastAsia" w:ascii="仿宋" w:hAnsi="仿宋" w:eastAsia="仿宋" w:cs="仿宋"/>
          <w:sz w:val="28"/>
          <w:szCs w:val="28"/>
        </w:rPr>
      </w:pPr>
      <w:r>
        <w:rPr>
          <w:rFonts w:hint="eastAsia" w:ascii="仿宋" w:hAnsi="仿宋" w:eastAsia="仿宋" w:cs="仿宋"/>
          <w:sz w:val="28"/>
          <w:szCs w:val="28"/>
        </w:rPr>
        <w:t>（八）法律、法规和国家标准或者行业标准规定的其他安全生产条件。</w:t>
      </w:r>
    </w:p>
    <w:p>
      <w:pPr>
        <w:rPr>
          <w:rFonts w:hint="eastAsia" w:ascii="仿宋" w:hAnsi="仿宋" w:eastAsia="仿宋" w:cs="仿宋"/>
          <w:sz w:val="28"/>
          <w:szCs w:val="28"/>
        </w:rPr>
      </w:pPr>
      <w:r>
        <w:rPr>
          <w:rFonts w:hint="eastAsia" w:ascii="仿宋" w:hAnsi="仿宋" w:eastAsia="仿宋" w:cs="仿宋"/>
          <w:kern w:val="0"/>
          <w:sz w:val="28"/>
          <w:szCs w:val="28"/>
        </w:rPr>
        <w:t xml:space="preserve">    3. 对承租区域或生产经营（生活）范围内的安全工作全面负责、</w:t>
      </w:r>
      <w:r>
        <w:rPr>
          <w:rFonts w:hint="eastAsia" w:ascii="仿宋" w:hAnsi="仿宋" w:eastAsia="仿宋" w:cs="仿宋"/>
          <w:sz w:val="28"/>
          <w:szCs w:val="28"/>
        </w:rPr>
        <w:t>承担责任；</w:t>
      </w:r>
    </w:p>
    <w:p>
      <w:pPr>
        <w:ind w:firstLine="548" w:firstLineChars="196"/>
        <w:rPr>
          <w:rFonts w:hint="eastAsia" w:ascii="仿宋" w:hAnsi="仿宋" w:eastAsia="仿宋" w:cs="仿宋"/>
          <w:sz w:val="28"/>
          <w:szCs w:val="28"/>
        </w:rPr>
      </w:pPr>
      <w:r>
        <w:rPr>
          <w:rFonts w:hint="eastAsia" w:ascii="仿宋" w:hAnsi="仿宋" w:eastAsia="仿宋" w:cs="仿宋"/>
          <w:sz w:val="28"/>
          <w:szCs w:val="28"/>
        </w:rPr>
        <w:t>4.未经甲方书面同意，不得擅自转租场所；经甲方同意转租的，要在转租过程中所签定的安全管理协议书上，须明确安全生产管理职责。</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w:t>
      </w:r>
      <w:r>
        <w:rPr>
          <w:rFonts w:hint="eastAsia" w:ascii="仿宋" w:hAnsi="仿宋" w:eastAsia="仿宋" w:cs="仿宋"/>
          <w:b/>
          <w:kern w:val="0"/>
          <w:sz w:val="28"/>
          <w:szCs w:val="28"/>
        </w:rPr>
        <w:t>五.其他有关要求</w:t>
      </w:r>
      <w:r>
        <w:rPr>
          <w:rFonts w:hint="eastAsia" w:ascii="仿宋" w:hAnsi="仿宋" w:eastAsia="仿宋" w:cs="仿宋"/>
          <w:kern w:val="0"/>
          <w:sz w:val="28"/>
          <w:szCs w:val="28"/>
        </w:rPr>
        <w:t>：</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1．乙方在承租期内指派</w:t>
      </w:r>
      <w:r>
        <w:rPr>
          <w:rFonts w:hint="eastAsia" w:ascii="仿宋" w:hAnsi="仿宋" w:eastAsia="仿宋" w:cs="仿宋"/>
          <w:kern w:val="0"/>
          <w:sz w:val="28"/>
          <w:szCs w:val="28"/>
          <w:u w:val="single" w:color="auto"/>
        </w:rPr>
        <w:t xml:space="preserve"> </w:t>
      </w:r>
      <w:r>
        <w:rPr>
          <w:rFonts w:hint="eastAsia" w:ascii="仿宋" w:hAnsi="仿宋" w:eastAsia="仿宋" w:cs="仿宋"/>
          <w:kern w:val="0"/>
          <w:sz w:val="28"/>
          <w:szCs w:val="28"/>
          <w:u w:val="single" w:color="auto"/>
          <w:lang w:val="en-US" w:eastAsia="zh-CN"/>
        </w:rPr>
        <w:t xml:space="preserve">    </w:t>
      </w:r>
      <w:r>
        <w:rPr>
          <w:rFonts w:hint="eastAsia" w:ascii="仿宋" w:hAnsi="仿宋" w:eastAsia="仿宋" w:cs="仿宋"/>
          <w:kern w:val="0"/>
          <w:sz w:val="28"/>
          <w:szCs w:val="28"/>
          <w:u w:val="single" w:color="auto"/>
        </w:rPr>
        <w:t xml:space="preserve"> </w:t>
      </w:r>
      <w:r>
        <w:rPr>
          <w:rFonts w:hint="eastAsia" w:ascii="仿宋" w:hAnsi="仿宋" w:eastAsia="仿宋" w:cs="仿宋"/>
          <w:kern w:val="0"/>
          <w:sz w:val="28"/>
          <w:szCs w:val="28"/>
        </w:rPr>
        <w:t>同志，负责承租区域内的安全工作，接受甲方的管理。甲方指派</w:t>
      </w:r>
      <w:r>
        <w:rPr>
          <w:rFonts w:hint="eastAsia" w:ascii="仿宋" w:hAnsi="仿宋" w:eastAsia="仿宋" w:cs="仿宋"/>
          <w:kern w:val="0"/>
          <w:sz w:val="28"/>
          <w:szCs w:val="28"/>
          <w:u w:val="single" w:color="auto"/>
        </w:rPr>
        <w:t xml:space="preserve"> </w:t>
      </w:r>
      <w:r>
        <w:rPr>
          <w:rFonts w:hint="eastAsia" w:ascii="仿宋" w:hAnsi="仿宋" w:eastAsia="仿宋" w:cs="仿宋"/>
          <w:kern w:val="0"/>
          <w:sz w:val="28"/>
          <w:szCs w:val="28"/>
          <w:u w:val="single" w:color="auto"/>
          <w:lang w:val="en-US" w:eastAsia="zh-CN"/>
        </w:rPr>
        <w:t xml:space="preserve">    </w:t>
      </w:r>
      <w:r>
        <w:rPr>
          <w:rFonts w:hint="eastAsia" w:ascii="仿宋" w:hAnsi="仿宋" w:eastAsia="仿宋" w:cs="仿宋"/>
          <w:kern w:val="0"/>
          <w:sz w:val="28"/>
          <w:szCs w:val="28"/>
          <w:u w:val="single" w:color="auto"/>
        </w:rPr>
        <w:t xml:space="preserve"> </w:t>
      </w:r>
      <w:r>
        <w:rPr>
          <w:rFonts w:hint="eastAsia" w:ascii="仿宋" w:hAnsi="仿宋" w:eastAsia="仿宋" w:cs="仿宋"/>
          <w:kern w:val="0"/>
          <w:sz w:val="28"/>
          <w:szCs w:val="28"/>
        </w:rPr>
        <w:t>同志联系承租单位的安全工作。</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2．由于乙方或其他方责任引起的伤亡、火灾、车辆、物损、治安等各类事故，造成自身、甲方或第三方伤亡和财产损失的，应由责任方承担事故责任和经济赔偿，甲方不承担任何责任；甲方对发生的各类事故，尽力协助做好抢救工作，所需费用由责任方承担。</w:t>
      </w:r>
    </w:p>
    <w:p>
      <w:pPr>
        <w:widowControl/>
        <w:spacing w:line="600" w:lineRule="exact"/>
        <w:ind w:firstLine="570"/>
        <w:jc w:val="left"/>
        <w:rPr>
          <w:rFonts w:hint="eastAsia" w:ascii="仿宋" w:hAnsi="仿宋" w:eastAsia="仿宋" w:cs="仿宋"/>
          <w:kern w:val="0"/>
          <w:sz w:val="28"/>
          <w:szCs w:val="28"/>
        </w:rPr>
      </w:pPr>
      <w:r>
        <w:rPr>
          <w:rFonts w:hint="eastAsia" w:ascii="仿宋" w:hAnsi="仿宋" w:eastAsia="仿宋" w:cs="仿宋"/>
          <w:kern w:val="0"/>
          <w:sz w:val="28"/>
          <w:szCs w:val="28"/>
        </w:rPr>
        <w:t>3．需补充条款：（可另加副页）</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4．本协议书须与租赁合同同时签订。</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5．本责任书一式贰份，甲、乙双方各执一份，甲、乙双方签字盖章后生效。</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甲方单位（盖章）：                    乙方单位（盖章）：</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甲方代表人签字：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 xml:space="preserve">乙方代表人签字： </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w:t>
      </w:r>
    </w:p>
    <w:p>
      <w:pPr>
        <w:wordWrap w:val="0"/>
        <w:jc w:val="left"/>
        <w:rPr>
          <w:rFonts w:hint="default" w:ascii="仿宋" w:hAnsi="仿宋" w:eastAsia="仿宋" w:cs="仿宋"/>
          <w:sz w:val="28"/>
          <w:szCs w:val="28"/>
          <w:lang w:val="en-US" w:eastAsia="zh-CN"/>
        </w:rPr>
      </w:pPr>
      <w:r>
        <w:rPr>
          <w:rFonts w:hint="eastAsia" w:ascii="仿宋" w:hAnsi="仿宋" w:eastAsia="仿宋" w:cs="仿宋"/>
          <w:kern w:val="0"/>
          <w:sz w:val="28"/>
          <w:szCs w:val="28"/>
        </w:rPr>
        <w:t xml:space="preserve">      年   月   日                       年   月   日</w:t>
      </w:r>
    </w:p>
    <w:p>
      <w:pPr>
        <w:wordWrap w:val="0"/>
        <w:jc w:val="right"/>
        <w:rPr>
          <w:rFonts w:hint="eastAsia" w:ascii="仿宋" w:hAnsi="仿宋" w:eastAsia="仿宋" w:cs="仿宋"/>
          <w:sz w:val="28"/>
          <w:szCs w:val="28"/>
        </w:rPr>
      </w:pPr>
      <w:r>
        <w:rPr>
          <w:rFonts w:hint="eastAsia" w:ascii="仿宋" w:hAnsi="仿宋" w:eastAsia="仿宋" w:cs="仿宋"/>
          <w:sz w:val="28"/>
          <w:szCs w:val="28"/>
        </w:rPr>
        <w:t xml:space="preserve">            </w:t>
      </w: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24CFDC"/>
    <w:multiLevelType w:val="singleLevel"/>
    <w:tmpl w:val="8924CFDC"/>
    <w:lvl w:ilvl="0" w:tentative="0">
      <w:start w:val="2"/>
      <w:numFmt w:val="decimal"/>
      <w:lvlText w:val="%1."/>
      <w:lvlJc w:val="left"/>
      <w:pPr>
        <w:tabs>
          <w:tab w:val="left" w:pos="312"/>
        </w:tabs>
        <w:ind w:left="840" w:leftChars="0" w:firstLine="0" w:firstLineChars="0"/>
      </w:pPr>
    </w:lvl>
  </w:abstractNum>
  <w:abstractNum w:abstractNumId="1">
    <w:nsid w:val="23EEB227"/>
    <w:multiLevelType w:val="singleLevel"/>
    <w:tmpl w:val="23EEB227"/>
    <w:lvl w:ilvl="0" w:tentative="0">
      <w:start w:val="15"/>
      <w:numFmt w:val="chineseCounting"/>
      <w:suff w:val="nothing"/>
      <w:lvlText w:val="%1、"/>
      <w:lvlJc w:val="left"/>
      <w:rPr>
        <w:rFonts w:hint="eastAsia"/>
      </w:rPr>
    </w:lvl>
  </w:abstractNum>
  <w:abstractNum w:abstractNumId="2">
    <w:nsid w:val="37CE800F"/>
    <w:multiLevelType w:val="singleLevel"/>
    <w:tmpl w:val="37CE800F"/>
    <w:lvl w:ilvl="0" w:tentative="0">
      <w:start w:val="5"/>
      <w:numFmt w:val="chineseCounting"/>
      <w:suff w:val="nothing"/>
      <w:lvlText w:val="%1、"/>
      <w:lvlJc w:val="left"/>
      <w:pPr>
        <w:ind w:left="30"/>
      </w:pPr>
      <w:rPr>
        <w:rFonts w:hint="eastAsia"/>
      </w:rPr>
    </w:lvl>
  </w:abstractNum>
  <w:abstractNum w:abstractNumId="3">
    <w:nsid w:val="4307283A"/>
    <w:multiLevelType w:val="singleLevel"/>
    <w:tmpl w:val="4307283A"/>
    <w:lvl w:ilvl="0" w:tentative="0">
      <w:start w:val="1"/>
      <w:numFmt w:val="chineseCounting"/>
      <w:suff w:val="nothing"/>
      <w:lvlText w:val="%1、"/>
      <w:lvlJc w:val="left"/>
      <w:rPr>
        <w:rFonts w:hint="eastAsia"/>
      </w:rPr>
    </w:lvl>
  </w:abstractNum>
  <w:abstractNum w:abstractNumId="4">
    <w:nsid w:val="4C6ED0EB"/>
    <w:multiLevelType w:val="singleLevel"/>
    <w:tmpl w:val="4C6ED0EB"/>
    <w:lvl w:ilvl="0" w:tentative="0">
      <w:start w:val="4"/>
      <w:numFmt w:val="chineseCounting"/>
      <w:suff w:val="nothing"/>
      <w:lvlText w:val="%1、"/>
      <w:lvlJc w:val="left"/>
      <w:rPr>
        <w:rFonts w:hint="eastAsia"/>
      </w:rPr>
    </w:lvl>
  </w:abstractNum>
  <w:num w:numId="1">
    <w:abstractNumId w:val="4"/>
  </w:num>
  <w:num w:numId="2">
    <w:abstractNumId w:val="2"/>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AyNzdmNDM2MzkwZWVhNzM4MTVkMDRjNWY3OWQ1ODEifQ=="/>
  </w:docVars>
  <w:rsids>
    <w:rsidRoot w:val="00000000"/>
    <w:rsid w:val="00293775"/>
    <w:rsid w:val="074B35EF"/>
    <w:rsid w:val="0799159F"/>
    <w:rsid w:val="081758E1"/>
    <w:rsid w:val="097331DF"/>
    <w:rsid w:val="09FA28BE"/>
    <w:rsid w:val="0BA849B5"/>
    <w:rsid w:val="0D6F1217"/>
    <w:rsid w:val="0E0C02C7"/>
    <w:rsid w:val="139A2A25"/>
    <w:rsid w:val="14622748"/>
    <w:rsid w:val="15F05B7E"/>
    <w:rsid w:val="16EA2C3C"/>
    <w:rsid w:val="17AC73F7"/>
    <w:rsid w:val="1A7D24EE"/>
    <w:rsid w:val="1A863337"/>
    <w:rsid w:val="1AD95972"/>
    <w:rsid w:val="1EB10448"/>
    <w:rsid w:val="1FDB3871"/>
    <w:rsid w:val="1FDE2693"/>
    <w:rsid w:val="211A48FE"/>
    <w:rsid w:val="25C85A29"/>
    <w:rsid w:val="268F76AA"/>
    <w:rsid w:val="26EC396B"/>
    <w:rsid w:val="286F32DD"/>
    <w:rsid w:val="2A4F6F89"/>
    <w:rsid w:val="2C623DB6"/>
    <w:rsid w:val="2DDF1FEC"/>
    <w:rsid w:val="2EE37EE4"/>
    <w:rsid w:val="2FAB5935"/>
    <w:rsid w:val="31806CFA"/>
    <w:rsid w:val="34834E78"/>
    <w:rsid w:val="37AB0357"/>
    <w:rsid w:val="3A202360"/>
    <w:rsid w:val="3D9D35C9"/>
    <w:rsid w:val="40D24C2D"/>
    <w:rsid w:val="42A441A5"/>
    <w:rsid w:val="42F62E4B"/>
    <w:rsid w:val="433D0037"/>
    <w:rsid w:val="436E1BCC"/>
    <w:rsid w:val="45365615"/>
    <w:rsid w:val="47086779"/>
    <w:rsid w:val="4B607612"/>
    <w:rsid w:val="4BC06F71"/>
    <w:rsid w:val="4C410D2E"/>
    <w:rsid w:val="4C71300E"/>
    <w:rsid w:val="4CB56256"/>
    <w:rsid w:val="4E787880"/>
    <w:rsid w:val="4FD40C95"/>
    <w:rsid w:val="51AB0327"/>
    <w:rsid w:val="530764F4"/>
    <w:rsid w:val="538E0D82"/>
    <w:rsid w:val="53A46ED5"/>
    <w:rsid w:val="566769A7"/>
    <w:rsid w:val="57067B08"/>
    <w:rsid w:val="57C67ADE"/>
    <w:rsid w:val="58CF2D26"/>
    <w:rsid w:val="595F5933"/>
    <w:rsid w:val="5ABC31FE"/>
    <w:rsid w:val="5AFB5528"/>
    <w:rsid w:val="5BA85829"/>
    <w:rsid w:val="5E0771FD"/>
    <w:rsid w:val="60613EFE"/>
    <w:rsid w:val="62821445"/>
    <w:rsid w:val="66435006"/>
    <w:rsid w:val="68212447"/>
    <w:rsid w:val="6CE030F2"/>
    <w:rsid w:val="6D0342BF"/>
    <w:rsid w:val="6D1C6756"/>
    <w:rsid w:val="6DED6F8C"/>
    <w:rsid w:val="6DF55F02"/>
    <w:rsid w:val="6F023009"/>
    <w:rsid w:val="708668A6"/>
    <w:rsid w:val="73CF51E3"/>
    <w:rsid w:val="76230F94"/>
    <w:rsid w:val="777D0BF5"/>
    <w:rsid w:val="78677A85"/>
    <w:rsid w:val="78887FAB"/>
    <w:rsid w:val="7A105EC2"/>
    <w:rsid w:val="7A8D22E3"/>
    <w:rsid w:val="7D005B97"/>
    <w:rsid w:val="7DA55D83"/>
    <w:rsid w:val="7E8068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rFonts w:ascii="Calibri" w:hAnsi="Calibri" w:eastAsia="宋体" w:cs="Times New Roman"/>
    </w:rPr>
  </w:style>
  <w:style w:type="paragraph" w:styleId="3">
    <w:name w:val="Body Text Indent"/>
    <w:basedOn w:val="1"/>
    <w:qFormat/>
    <w:uiPriority w:val="0"/>
    <w:pPr>
      <w:adjustRightInd w:val="0"/>
      <w:snapToGrid w:val="0"/>
      <w:spacing w:line="336" w:lineRule="auto"/>
      <w:ind w:firstLine="420" w:firstLineChars="200"/>
    </w:pPr>
    <w:rPr>
      <w:rFonts w:ascii="宋体" w:hAnsi="Times New Roman"/>
      <w:color w:val="000000"/>
      <w:szCs w:val="20"/>
    </w:rPr>
  </w:style>
  <w:style w:type="paragraph" w:styleId="4">
    <w:name w:val="Body Text Indent 2"/>
    <w:basedOn w:val="1"/>
    <w:qFormat/>
    <w:uiPriority w:val="0"/>
    <w:pPr>
      <w:tabs>
        <w:tab w:val="left" w:pos="7560"/>
      </w:tabs>
      <w:ind w:firstLine="708"/>
    </w:pPr>
    <w:rPr>
      <w:rFonts w:ascii="仿宋_GB2312"/>
      <w:szCs w:val="32"/>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semiHidden/>
    <w:unhideWhenUsed/>
    <w:qFormat/>
    <w:uiPriority w:val="99"/>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customStyle="1" w:styleId="10">
    <w:name w:val="_Style 1"/>
    <w:qFormat/>
    <w:uiPriority w:val="0"/>
    <w:rPr>
      <w:rFonts w:ascii="Calibri" w:hAnsi="Calibri" w:eastAsia="宋体" w:cs="Times New Roman"/>
      <w:i/>
      <w:iCs/>
      <w:color w:val="80808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9787</Words>
  <Characters>10058</Characters>
  <Lines>0</Lines>
  <Paragraphs>0</Paragraphs>
  <TotalTime>4</TotalTime>
  <ScaleCrop>false</ScaleCrop>
  <LinksUpToDate>false</LinksUpToDate>
  <CharactersWithSpaces>11012</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2020-09-14T01:44:00Z</dcterms:created>
  <dc:creator>fkhgbfw</dc:creator>
  <cp:lastModifiedBy>r</cp:lastModifiedBy>
  <cp:lastPrinted>2024-05-21T02:10:00Z</cp:lastPrinted>
  <dcterms:modified xsi:type="dcterms:W3CDTF">2024-06-11T02:04:41Z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CEDAD603A499449A8981905F751A4598</vt:lpwstr>
  </property>
</Properties>
</file>