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692"/>
        <w:gridCol w:w="1985"/>
        <w:gridCol w:w="850"/>
        <w:gridCol w:w="985"/>
        <w:gridCol w:w="1565"/>
        <w:gridCol w:w="1410"/>
        <w:gridCol w:w="1065"/>
        <w:gridCol w:w="1950"/>
        <w:gridCol w:w="223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4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sz w:val="30"/>
                <w:szCs w:val="30"/>
                <w:lang w:bidi="ar"/>
              </w:rPr>
            </w:pPr>
            <w:r>
              <w:rPr>
                <w:rFonts w:hint="eastAsia"/>
                <w:sz w:val="30"/>
                <w:szCs w:val="30"/>
                <w:lang w:bidi="ar"/>
              </w:rPr>
              <w:t>附件1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val="en-US" w:eastAsia="zh-CN" w:bidi="ar"/>
              </w:rPr>
              <w:t>鱼塘</w:t>
            </w: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bidi="ar"/>
              </w:rPr>
              <w:t>情况一览表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1949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单位：</w:t>
            </w:r>
            <w:bookmarkStart w:id="0" w:name="_GoBack"/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广州南沙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现代农业产业集团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有限公司</w:t>
            </w:r>
            <w:bookmarkEnd w:id="0"/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地点、田号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承包起止日期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合同期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面积     （亩）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经营范围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招租底价 </w:t>
            </w:r>
            <w:r>
              <w:rPr>
                <w:rFonts w:ascii="宋体" w:hAnsi="宋体" w:cs="宋体"/>
                <w:sz w:val="24"/>
                <w:lang w:bidi="ar"/>
              </w:rPr>
              <w:t>（元/年/亩）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年递增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投标保证金（元）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广州市南沙区万顷沙镇十六东围下9-10号田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自双方签订土地交接记录表起计算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12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lang w:val="en-US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180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小虎麻虾及南美白对虾的育苗、种虾培育及标准化对虾养殖模式创新业务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2100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.00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每两年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递增7%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94500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.00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</w:tcPr>
          <w:p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签订合同后6个月内无法移交土地的，合同终止，双方互不追究责任。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AyNzdmNDM2MzkwZWVhNzM4MTVkMDRjNWY3OWQ1ODEifQ=="/>
  </w:docVars>
  <w:rsids>
    <w:rsidRoot w:val="00A408C6"/>
    <w:rsid w:val="00010336"/>
    <w:rsid w:val="00031EDB"/>
    <w:rsid w:val="00075F0A"/>
    <w:rsid w:val="00117070"/>
    <w:rsid w:val="001320B3"/>
    <w:rsid w:val="00132B4D"/>
    <w:rsid w:val="001C5145"/>
    <w:rsid w:val="001F2927"/>
    <w:rsid w:val="001F2CF7"/>
    <w:rsid w:val="00263551"/>
    <w:rsid w:val="008F441D"/>
    <w:rsid w:val="00965ED7"/>
    <w:rsid w:val="00A11DA0"/>
    <w:rsid w:val="00A408C6"/>
    <w:rsid w:val="00C91A9E"/>
    <w:rsid w:val="00CB0A86"/>
    <w:rsid w:val="00E95BD4"/>
    <w:rsid w:val="00EC74FF"/>
    <w:rsid w:val="0C0D3381"/>
    <w:rsid w:val="0CC9303C"/>
    <w:rsid w:val="29FB4795"/>
    <w:rsid w:val="2B7D7783"/>
    <w:rsid w:val="2F927C20"/>
    <w:rsid w:val="309D3E49"/>
    <w:rsid w:val="34F7006E"/>
    <w:rsid w:val="36883480"/>
    <w:rsid w:val="36F00F14"/>
    <w:rsid w:val="40F830CA"/>
    <w:rsid w:val="46851BCA"/>
    <w:rsid w:val="61EB22AD"/>
    <w:rsid w:val="62375091"/>
    <w:rsid w:val="655E0472"/>
    <w:rsid w:val="73846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183</Words>
  <Characters>203</Characters>
  <Lines>2</Lines>
  <Paragraphs>1</Paragraphs>
  <TotalTime>1</TotalTime>
  <ScaleCrop>false</ScaleCrop>
  <LinksUpToDate>false</LinksUpToDate>
  <CharactersWithSpaces>209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2021-10-25T06:00:00Z</dcterms:created>
  <dc:creator>杜润祥</dc:creator>
  <cp:lastModifiedBy>李铭欣</cp:lastModifiedBy>
  <dcterms:modified xsi:type="dcterms:W3CDTF">2024-06-11T01:29:54Z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F7B89299947B4DD28D19D060443E591B_13</vt:lpwstr>
  </property>
</Properties>
</file>