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sz w:val="30"/>
                <w:szCs w:val="30"/>
                <w:lang w:bidi="ar"/>
              </w:rPr>
            </w:pPr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  <w:bookmarkStart w:id="0" w:name="_GoBack"/>
            <w:bookmarkEnd w:id="0"/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广州市南沙区万顷沙镇十六东围下14-16号田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290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鲫鱼等水产品的育苗、培育及标准化养殖模式创新业务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2100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每两年</w:t>
            </w:r>
          </w:p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递增7%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152250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yNzdmNDM2MzkwZWVhNzM4MTVkMDRjNWY3OWQ1ODE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29FB4795"/>
    <w:rsid w:val="2B7D7783"/>
    <w:rsid w:val="2F927C20"/>
    <w:rsid w:val="309D3E49"/>
    <w:rsid w:val="33461F4B"/>
    <w:rsid w:val="36883480"/>
    <w:rsid w:val="36F00F14"/>
    <w:rsid w:val="3B461FB3"/>
    <w:rsid w:val="40F830CA"/>
    <w:rsid w:val="46851BCA"/>
    <w:rsid w:val="5DBD0E88"/>
    <w:rsid w:val="61EB22AD"/>
    <w:rsid w:val="62375091"/>
    <w:rsid w:val="655E0472"/>
    <w:rsid w:val="73846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175</Words>
  <Characters>197</Characters>
  <Lines>2</Lines>
  <Paragraphs>1</Paragraphs>
  <TotalTime>0</TotalTime>
  <ScaleCrop>false</ScaleCrop>
  <LinksUpToDate>false</LinksUpToDate>
  <CharactersWithSpaces>203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杜润祥</dc:creator>
  <cp:lastModifiedBy>李铭欣</cp:lastModifiedBy>
  <dcterms:modified xsi:type="dcterms:W3CDTF">2024-06-11T01:30:17Z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F7B89299947B4DD28D19D060443E591B_13</vt:lpwstr>
  </property>
</Properties>
</file>